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afterAutospacing="0" w:line="240" w:lineRule="auto"/>
        <w:ind/>
        <w:jc w:val="left"/>
        <w:rPr>
          <w:rFonts w:ascii="Times New Roman" w:hAnsi="Times New Roman" w:cs="Times New Roman"/>
          <w:sz w:val="24"/>
          <w:szCs w:val="24"/>
          <w:lang w:val="ro-RO"/>
        </w:rPr>
      </w:pPr>
      <w:r>
        <w:rPr>
          <w:rFonts w:ascii="Times New Roman" w:hAnsi="Times New Roman" w:eastAsia="Times New Roman" w:cs="Times New Roman"/>
          <w:sz w:val="24"/>
          <w:szCs w:val="24"/>
          <w:lang w:val="ro-RO"/>
        </w:rPr>
        <mc:AlternateContent>
          <mc:Choice Requires="wpg">
            <w:drawing>
              <wp:inline xmlns:wp="http://schemas.openxmlformats.org/drawingml/2006/wordprocessingDrawing" distT="0" distB="0" distL="0" distR="0">
                <wp:extent cx="1226820" cy="586740"/>
                <wp:effectExtent l="0" t="0" r="0" b="381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0730" name="Imagine 2"/>
                        <pic:cNvPicPr>
                          <a:picLocks noChangeAspect="1"/>
                        </pic:cNvPicPr>
                        <pic:nvPr/>
                      </pic:nvPicPr>
                      <pic:blipFill>
                        <a:blip r:embed="rId9"/>
                        <a:stretch/>
                      </pic:blipFill>
                      <pic:spPr bwMode="auto">
                        <a:xfrm>
                          <a:off x="0" y="0"/>
                          <a:ext cx="1226815" cy="58673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6.60pt;height:46.20pt;mso-wrap-distance-left:0.00pt;mso-wrap-distance-top:0.00pt;mso-wrap-distance-right:0.00pt;mso-wrap-distance-bottom:0.00pt;z-index:1;" stroked="f">
                <v:imagedata r:id="rId9" o:title=""/>
                <o:lock v:ext="edit" rotation="t"/>
              </v:shape>
            </w:pict>
          </mc:Fallback>
        </mc:AlternateContent>
      </w:r>
      <w:r>
        <w:rPr>
          <w:rFonts w:ascii="Times New Roman" w:hAnsi="Times New Roman" w:cs="Times New Roman"/>
          <w:sz w:val="24"/>
          <w:szCs w:val="24"/>
          <w:lang w:val="ro-RO"/>
        </w:rPr>
      </w:r>
      <w:r>
        <w:rPr>
          <w:rFonts w:ascii="Times New Roman" w:hAnsi="Times New Roman" w:cs="Times New Roman"/>
          <w:sz w:val="24"/>
          <w:szCs w:val="24"/>
          <w:lang w:val="ro-RO"/>
        </w:rPr>
      </w:r>
    </w:p>
    <w:p>
      <w:pPr>
        <w:pBdr/>
        <w:spacing w:after="0" w:afterAutospacing="0" w:line="240" w:lineRule="auto"/>
        <w:ind/>
        <w:jc w:val="left"/>
        <w:rPr>
          <w:rFonts w:ascii="Times New Roman" w:hAnsi="Times New Roman" w:cs="Times New Roman"/>
          <w:sz w:val="24"/>
          <w:szCs w:val="24"/>
          <w:lang w:val="ro-RO"/>
        </w:rPr>
      </w:pPr>
      <w:r>
        <w:rPr>
          <w:rFonts w:ascii="Times New Roman" w:hAnsi="Times New Roman" w:eastAsia="Times New Roman" w:cs="Times New Roman"/>
          <w:sz w:val="24"/>
          <w:szCs w:val="24"/>
          <w:lang w:val="ro-RO"/>
        </w:rPr>
        <w:t xml:space="preserve">Grădinița cu </w:t>
      </w:r>
      <w:r>
        <w:rPr>
          <w:rFonts w:ascii="Times New Roman" w:hAnsi="Times New Roman" w:eastAsia="Times New Roman" w:cs="Times New Roman"/>
          <w:sz w:val="24"/>
          <w:szCs w:val="24"/>
          <w:lang w:val="ro-RO"/>
        </w:rPr>
        <w:t xml:space="preserve">P</w:t>
      </w:r>
      <w:r>
        <w:rPr>
          <w:rFonts w:ascii="Times New Roman" w:hAnsi="Times New Roman" w:eastAsia="Times New Roman" w:cs="Times New Roman"/>
          <w:sz w:val="24"/>
          <w:szCs w:val="24"/>
          <w:lang w:val="ro-RO"/>
        </w:rPr>
        <w:t xml:space="preserve">rogram </w:t>
      </w:r>
      <w:r>
        <w:rPr>
          <w:rFonts w:ascii="Times New Roman" w:hAnsi="Times New Roman" w:eastAsia="Times New Roman" w:cs="Times New Roman"/>
          <w:sz w:val="24"/>
          <w:szCs w:val="24"/>
          <w:lang w:val="ro-RO"/>
        </w:rPr>
        <w:t xml:space="preserve">P</w:t>
      </w:r>
      <w:r>
        <w:rPr>
          <w:rFonts w:ascii="Times New Roman" w:hAnsi="Times New Roman" w:eastAsia="Times New Roman" w:cs="Times New Roman"/>
          <w:sz w:val="24"/>
          <w:szCs w:val="24"/>
          <w:lang w:val="ro-RO"/>
        </w:rPr>
        <w:t xml:space="preserve">relungit ,,Căsuța Fermecată”</w:t>
      </w:r>
      <w:r>
        <w:rPr>
          <w:rFonts w:ascii="Times New Roman" w:hAnsi="Times New Roman" w:cs="Times New Roman"/>
          <w:sz w:val="24"/>
          <w:szCs w:val="24"/>
          <w:lang w:val="ro-RO"/>
        </w:rPr>
      </w:r>
      <w:r>
        <w:rPr>
          <w:rFonts w:ascii="Times New Roman" w:hAnsi="Times New Roman" w:cs="Times New Roman"/>
          <w:sz w:val="24"/>
          <w:szCs w:val="24"/>
          <w:lang w:val="ro-RO"/>
        </w:rPr>
      </w:r>
    </w:p>
    <w:p>
      <w:pPr>
        <w:pBdr/>
        <w:spacing w:after="0" w:afterAutospacing="0" w:line="240" w:lineRule="auto"/>
        <w:ind/>
        <w:jc w:val="left"/>
        <w:rPr>
          <w:rFonts w:ascii="Times New Roman" w:hAnsi="Times New Roman" w:cs="Times New Roman"/>
          <w:sz w:val="24"/>
          <w:szCs w:val="24"/>
          <w:lang w:val="ro-RO"/>
        </w:rPr>
      </w:pPr>
      <w:r>
        <w:rPr>
          <w:rFonts w:ascii="Times New Roman" w:hAnsi="Times New Roman" w:eastAsia="Times New Roman" w:cs="Times New Roman"/>
          <w:sz w:val="24"/>
          <w:szCs w:val="24"/>
          <w:lang w:val="ro-RO"/>
        </w:rPr>
        <w:t xml:space="preserve">Str. Parcului, nr. 16</w:t>
      </w:r>
      <w:r>
        <w:rPr>
          <w:rFonts w:ascii="Times New Roman" w:hAnsi="Times New Roman" w:cs="Times New Roman"/>
          <w:sz w:val="24"/>
          <w:szCs w:val="24"/>
          <w:lang w:val="ro-RO"/>
        </w:rPr>
      </w:r>
      <w:r>
        <w:rPr>
          <w:rFonts w:ascii="Times New Roman" w:hAnsi="Times New Roman" w:cs="Times New Roman"/>
          <w:sz w:val="24"/>
          <w:szCs w:val="24"/>
          <w:lang w:val="ro-RO"/>
        </w:rPr>
      </w:r>
    </w:p>
    <w:p>
      <w:pPr>
        <w:pBdr/>
        <w:spacing w:after="0" w:afterAutospacing="0" w:line="240" w:lineRule="auto"/>
        <w:ind/>
        <w:jc w:val="left"/>
        <w:rPr>
          <w:rFonts w:ascii="Times New Roman" w:hAnsi="Times New Roman" w:cs="Times New Roman"/>
          <w:sz w:val="24"/>
          <w:szCs w:val="24"/>
          <w:lang w:val="ro-RO"/>
        </w:rPr>
      </w:pPr>
      <w:r>
        <w:rPr>
          <w:rFonts w:ascii="Times New Roman" w:hAnsi="Times New Roman" w:eastAsia="Times New Roman" w:cs="Times New Roman"/>
          <w:sz w:val="24"/>
          <w:szCs w:val="24"/>
          <w:lang w:val="ro-RO"/>
        </w:rPr>
        <w:t xml:space="preserve">Loc. Gherla, jud. Cluj</w:t>
      </w:r>
      <w:r>
        <w:rPr>
          <w:rFonts w:ascii="Times New Roman" w:hAnsi="Times New Roman" w:cs="Times New Roman"/>
          <w:sz w:val="24"/>
          <w:szCs w:val="24"/>
          <w:lang w:val="ro-RO"/>
        </w:rPr>
      </w:r>
      <w:r>
        <w:rPr>
          <w:rFonts w:ascii="Times New Roman" w:hAnsi="Times New Roman" w:cs="Times New Roman"/>
          <w:sz w:val="24"/>
          <w:szCs w:val="24"/>
          <w:lang w:val="ro-RO"/>
        </w:rPr>
      </w:r>
    </w:p>
    <w:p>
      <w:pPr>
        <w:pBdr/>
        <w:spacing w:after="0" w:afterAutospacing="0" w:line="240" w:lineRule="auto"/>
        <w:ind/>
        <w:jc w:val="left"/>
        <w:rPr>
          <w:rFonts w:ascii="Times New Roman" w:hAnsi="Times New Roman" w:cs="Times New Roman"/>
          <w:sz w:val="24"/>
          <w:szCs w:val="24"/>
          <w:lang w:val="ro-RO"/>
        </w:rPr>
      </w:pPr>
      <w:r>
        <w:rPr>
          <w:rFonts w:ascii="Times New Roman" w:hAnsi="Times New Roman" w:eastAsia="Times New Roman" w:cs="Times New Roman"/>
          <w:sz w:val="24"/>
          <w:szCs w:val="24"/>
          <w:lang w:val="ro-RO"/>
        </w:rPr>
        <w:t xml:space="preserve">Tel./fax: 0264243861, 0264242499</w:t>
      </w:r>
      <w:r>
        <w:rPr>
          <w:rFonts w:ascii="Times New Roman" w:hAnsi="Times New Roman" w:cs="Times New Roman"/>
          <w:sz w:val="24"/>
          <w:szCs w:val="24"/>
          <w:lang w:val="ro-RO"/>
        </w:rPr>
      </w:r>
      <w:r>
        <w:rPr>
          <w:rFonts w:ascii="Times New Roman" w:hAnsi="Times New Roman" w:cs="Times New Roman"/>
          <w:sz w:val="24"/>
          <w:szCs w:val="24"/>
          <w:lang w:val="ro-RO"/>
        </w:rPr>
      </w:r>
    </w:p>
    <w:p>
      <w:pPr>
        <w:pBdr/>
        <w:spacing w:after="0" w:afterAutospacing="0" w:line="240" w:lineRule="auto"/>
        <w:ind/>
        <w:jc w:val="left"/>
        <w:rPr>
          <w:rStyle w:val="186"/>
          <w:rFonts w:ascii="Times New Roman" w:hAnsi="Times New Roman" w:cs="Times New Roman"/>
          <w:color w:val="4472c4"/>
          <w:sz w:val="24"/>
          <w:szCs w:val="24"/>
          <w:lang w:val="ro-RO"/>
        </w:rPr>
      </w:pPr>
      <w:r>
        <w:rPr>
          <w:rFonts w:ascii="Times New Roman" w:hAnsi="Times New Roman" w:eastAsia="Times New Roman" w:cs="Times New Roman"/>
          <w:sz w:val="24"/>
          <w:szCs w:val="24"/>
          <w:lang w:val="ro-RO"/>
        </w:rPr>
        <w:t xml:space="preserve">E-mail: </w:t>
      </w:r>
      <w:hyperlink r:id="rId10" w:tooltip="mailto:gr.casutafermecata@yahoo.com" w:history="1">
        <w:r>
          <w:rPr>
            <w:rStyle w:val="186"/>
            <w:rFonts w:ascii="Times New Roman" w:hAnsi="Times New Roman" w:eastAsia="Times New Roman" w:cs="Times New Roman"/>
            <w:color w:val="4472c4"/>
            <w:sz w:val="24"/>
            <w:szCs w:val="24"/>
            <w:lang w:val="ro-RO"/>
          </w:rPr>
          <w:t xml:space="preserve">gr.casutafermecata@yahoo.</w:t>
        </w:r>
        <w:r>
          <w:rPr>
            <w:rStyle w:val="186"/>
            <w:rFonts w:ascii="Times New Roman" w:hAnsi="Times New Roman" w:eastAsia="Times New Roman" w:cs="Times New Roman"/>
            <w:color w:val="4472c4"/>
            <w:sz w:val="24"/>
            <w:szCs w:val="24"/>
            <w:lang w:val="ro-RO"/>
          </w:rPr>
          <w:t xml:space="preserve">c</w:t>
        </w:r>
        <w:r>
          <w:rPr>
            <w:rStyle w:val="186"/>
            <w:rFonts w:ascii="Times New Roman" w:hAnsi="Times New Roman" w:eastAsia="Times New Roman" w:cs="Times New Roman"/>
            <w:color w:val="4472c4"/>
            <w:sz w:val="24"/>
            <w:szCs w:val="24"/>
            <w:lang w:val="ro-RO"/>
          </w:rPr>
          <w:t xml:space="preserve">om</w:t>
        </w:r>
      </w:hyperlink>
      <w:r>
        <w:rPr>
          <w:rStyle w:val="186"/>
          <w:rFonts w:ascii="Times New Roman" w:hAnsi="Times New Roman" w:cs="Times New Roman"/>
          <w:color w:val="4472c4"/>
          <w:sz w:val="24"/>
          <w:szCs w:val="24"/>
          <w:lang w:val="ro-RO"/>
        </w:rPr>
      </w:r>
      <w:r>
        <w:rPr>
          <w:rStyle w:val="186"/>
          <w:rFonts w:ascii="Times New Roman" w:hAnsi="Times New Roman" w:cs="Times New Roman"/>
          <w:color w:val="4472c4"/>
          <w:sz w:val="24"/>
          <w:szCs w:val="24"/>
          <w:lang w:val="ro-RO"/>
        </w:rPr>
      </w:r>
    </w:p>
    <w:p>
      <w:pPr>
        <w:pBdr/>
        <w:spacing w:after="0" w:afterAutospacing="0" w:line="240" w:lineRule="auto"/>
        <w:ind/>
        <w:jc w:val="left"/>
        <w:rPr>
          <w:rFonts w:ascii="Times New Roman" w:hAnsi="Times New Roman" w:cs="Times New Roman"/>
          <w:color w:val="4472c4"/>
          <w:sz w:val="24"/>
          <w:szCs w:val="24"/>
          <w:lang w:val="ro-RO"/>
        </w:rPr>
      </w:pPr>
      <w:r>
        <w:rPr>
          <w:rFonts w:ascii="Times New Roman" w:hAnsi="Times New Roman" w:eastAsia="Times New Roman" w:cs="Times New Roman"/>
          <w:color w:val="4472c4"/>
          <w:sz w:val="24"/>
          <w:szCs w:val="24"/>
          <w:lang w:val="ro-RO"/>
        </w:rPr>
        <w:t xml:space="preserve">           </w:t>
      </w:r>
      <w:r>
        <w:rPr>
          <w:rFonts w:ascii="Times New Roman" w:hAnsi="Times New Roman" w:eastAsia="Times New Roman" w:cs="Times New Roman"/>
          <w:color w:val="4472c4"/>
          <w:sz w:val="24"/>
          <w:szCs w:val="24"/>
          <w:lang w:val="ro-RO"/>
        </w:rPr>
        <w:t xml:space="preserve">  </w:t>
      </w:r>
      <w:hyperlink r:id="rId11" w:tooltip="mailto:gr.casutafermecata@gmail.com" w:history="1">
        <w:r>
          <w:rPr>
            <w:rStyle w:val="186"/>
            <w:rFonts w:ascii="Times New Roman" w:hAnsi="Times New Roman" w:eastAsia="Times New Roman" w:cs="Times New Roman"/>
            <w:color w:val="4472c4"/>
            <w:sz w:val="24"/>
            <w:szCs w:val="24"/>
            <w:lang w:val="ro-RO"/>
          </w:rPr>
          <w:t xml:space="preserve">gr.casutafermecata@gma</w:t>
        </w:r>
        <w:r>
          <w:rPr>
            <w:rStyle w:val="186"/>
            <w:rFonts w:ascii="Times New Roman" w:hAnsi="Times New Roman" w:eastAsia="Times New Roman" w:cs="Times New Roman"/>
            <w:color w:val="4472c4"/>
            <w:sz w:val="24"/>
            <w:szCs w:val="24"/>
            <w:lang w:val="ro-RO"/>
          </w:rPr>
          <w:t xml:space="preserve">i</w:t>
        </w:r>
        <w:r>
          <w:rPr>
            <w:rStyle w:val="186"/>
            <w:rFonts w:ascii="Times New Roman" w:hAnsi="Times New Roman" w:eastAsia="Times New Roman" w:cs="Times New Roman"/>
            <w:color w:val="4472c4"/>
            <w:sz w:val="24"/>
            <w:szCs w:val="24"/>
            <w:lang w:val="ro-RO"/>
          </w:rPr>
          <w:t xml:space="preserve">l.com</w:t>
        </w:r>
      </w:hyperlink>
      <w:r>
        <w:rPr>
          <w:rFonts w:ascii="Times New Roman" w:hAnsi="Times New Roman" w:cs="Times New Roman"/>
          <w:color w:val="4472c4"/>
          <w:sz w:val="24"/>
          <w:szCs w:val="24"/>
          <w:lang w:val="ro-RO"/>
        </w:rPr>
      </w:r>
      <w:r>
        <w:rPr>
          <w:rFonts w:ascii="Times New Roman" w:hAnsi="Times New Roman" w:cs="Times New Roman"/>
          <w:color w:val="4472c4"/>
          <w:sz w:val="24"/>
          <w:szCs w:val="24"/>
          <w:lang w:val="ro-RO"/>
        </w:rPr>
      </w:r>
    </w:p>
    <w:p>
      <w:pPr>
        <w:pBdr>
          <w:top w:val="none" w:color="000000" w:sz="4" w:space="0"/>
          <w:left w:val="none" w:color="000000" w:sz="4" w:space="0"/>
          <w:bottom w:val="none" w:color="000000" w:sz="4" w:space="0"/>
          <w:right w:val="none" w:color="000000" w:sz="4" w:space="0"/>
        </w:pBdr>
        <w:spacing w:after="0" w:afterAutospacing="0"/>
        <w:ind w:right="0" w:firstLine="0" w:left="0"/>
        <w:rPr>
          <w:rFonts w:ascii="Times New Roman" w:hAnsi="Times New Roman" w:cs="Times New Roman"/>
          <w:sz w:val="24"/>
          <w:szCs w:val="24"/>
          <w:highlight w:val="none"/>
          <w:lang w:val="ro-RO"/>
        </w:rPr>
      </w:pPr>
      <w:r>
        <w:rPr>
          <w:rFonts w:ascii="Times New Roman" w:hAnsi="Times New Roman" w:eastAsia="Times New Roman" w:cs="Times New Roman"/>
          <w:sz w:val="24"/>
          <w:szCs w:val="24"/>
          <w:lang w:val="ro-RO"/>
        </w:rPr>
        <w:t xml:space="preserve">Nr. 1183 / 22.08.2025</w:t>
      </w:r>
      <w:r>
        <w:rPr>
          <w:rFonts w:ascii="Times New Roman" w:hAnsi="Times New Roman" w:cs="Times New Roman"/>
          <w:sz w:val="24"/>
          <w:szCs w:val="24"/>
          <w:highlight w:val="none"/>
          <w:lang w:val="ro-RO"/>
        </w:rPr>
      </w:r>
      <w:r>
        <w:rPr>
          <w:rFonts w:ascii="Times New Roman" w:hAnsi="Times New Roman" w:cs="Times New Roman"/>
          <w:sz w:val="24"/>
          <w:szCs w:val="24"/>
          <w:highlight w:val="none"/>
          <w:lang w:val="ro-RO"/>
        </w:rPr>
      </w:r>
    </w:p>
    <w:p>
      <w:pPr>
        <w:pBdr/>
        <w:spacing/>
        <w:ind/>
        <w:rPr>
          <w:rFonts w:ascii="Times New Roman" w:hAnsi="Times New Roman"/>
          <w:b/>
          <w:sz w:val="24"/>
          <w:szCs w:val="24"/>
          <w:lang w:val="ro-RO"/>
        </w:rPr>
      </w:pPr>
      <w:r>
        <w:rPr>
          <w:rFonts w:ascii="Times New Roman" w:hAnsi="Times New Roman"/>
          <w:b/>
          <w:sz w:val="24"/>
          <w:szCs w:val="24"/>
          <w:lang w:val="ro-RO"/>
        </w:rPr>
      </w:r>
      <w:r>
        <w:rPr>
          <w:rFonts w:ascii="Times New Roman" w:hAnsi="Times New Roman"/>
          <w:b/>
          <w:sz w:val="24"/>
          <w:szCs w:val="24"/>
          <w:lang w:val="ro-RO"/>
        </w:rPr>
      </w:r>
    </w:p>
    <w:p>
      <w:pPr>
        <w:pBdr/>
        <w:spacing/>
        <w:ind/>
        <w:rPr>
          <w:rFonts w:ascii="Times New Roman" w:hAnsi="Times New Roman"/>
          <w:b/>
          <w:sz w:val="24"/>
          <w:szCs w:val="24"/>
          <w:lang w:val="ro-RO"/>
        </w:rPr>
      </w:pPr>
      <w:r>
        <w:rPr>
          <w:rFonts w:ascii="Times New Roman" w:hAnsi="Times New Roman"/>
          <w:b/>
          <w:sz w:val="24"/>
          <w:szCs w:val="24"/>
          <w:lang w:val="ro-RO"/>
        </w:rPr>
      </w:r>
      <w:r>
        <w:rPr>
          <w:rFonts w:ascii="Times New Roman" w:hAnsi="Times New Roman"/>
          <w:b/>
          <w:sz w:val="24"/>
          <w:szCs w:val="24"/>
          <w:lang w:val="ro-RO"/>
        </w:rPr>
      </w:r>
    </w:p>
    <w:p>
      <w:pPr>
        <w:pBdr/>
        <w:spacing/>
        <w:ind/>
        <w:rPr>
          <w:b/>
          <w:sz w:val="24"/>
          <w:szCs w:val="24"/>
          <w:lang w:val="ro-RO"/>
        </w:rPr>
      </w:pPr>
      <w:r>
        <w:rPr>
          <w:b/>
          <w:sz w:val="24"/>
          <w:szCs w:val="24"/>
          <w:lang w:val="ro-RO"/>
        </w:rPr>
      </w:r>
      <w:r>
        <w:rPr>
          <w:b/>
          <w:sz w:val="24"/>
          <w:szCs w:val="24"/>
          <w:lang w:val="ro-RO"/>
        </w:rPr>
      </w:r>
    </w:p>
    <w:p>
      <w:pPr>
        <w:pBdr/>
        <w:spacing/>
        <w:ind/>
        <w:jc w:val="center"/>
        <w:rPr>
          <w:rFonts w:ascii="Times New Roman" w:hAnsi="Times New Roman"/>
          <w:b/>
          <w:sz w:val="24"/>
          <w:szCs w:val="24"/>
          <w:lang w:val="ro-RO"/>
        </w:rPr>
      </w:pPr>
      <w:r>
        <w:rPr>
          <w:rFonts w:ascii="Times New Roman" w:hAnsi="Times New Roman"/>
          <w:b/>
          <w:sz w:val="24"/>
          <w:szCs w:val="24"/>
          <w:lang w:val="ro-RO"/>
        </w:rPr>
        <w:t xml:space="preserve">Anunț concurs pentru post contractual </w:t>
      </w:r>
      <w:r>
        <w:rPr>
          <w:rFonts w:ascii="Times New Roman" w:hAnsi="Times New Roman"/>
          <w:b/>
          <w:sz w:val="24"/>
          <w:szCs w:val="24"/>
          <w:u w:val="single"/>
          <w:lang w:val="ro-RO"/>
        </w:rPr>
        <w:t xml:space="preserve">conform H.G. 1336/2022</w:t>
      </w:r>
      <w:r>
        <w:rPr>
          <w:rFonts w:ascii="Times New Roman" w:hAnsi="Times New Roman"/>
          <w:b/>
          <w:sz w:val="24"/>
          <w:szCs w:val="24"/>
          <w:lang w:val="ro-RO"/>
        </w:rPr>
      </w:r>
    </w:p>
    <w:p>
      <w:pPr>
        <w:pBdr/>
        <w:spacing/>
        <w:ind/>
        <w:jc w:val="center"/>
        <w:rPr>
          <w:rFonts w:ascii="Times New Roman" w:hAnsi="Times New Roman"/>
          <w:b/>
          <w:sz w:val="24"/>
          <w:szCs w:val="24"/>
          <w:lang w:val="ro-RO"/>
        </w:rPr>
      </w:pPr>
      <w:r>
        <w:rPr>
          <w:rFonts w:ascii="Times New Roman" w:hAnsi="Times New Roman"/>
          <w:b/>
          <w:sz w:val="24"/>
          <w:szCs w:val="24"/>
          <w:lang w:val="ro-RO"/>
        </w:rPr>
      </w:r>
      <w:r>
        <w:rPr>
          <w:rFonts w:ascii="Times New Roman" w:hAnsi="Times New Roman"/>
          <w:b/>
          <w:sz w:val="24"/>
          <w:szCs w:val="24"/>
          <w:lang w:val="ro-RO"/>
        </w:rPr>
      </w:r>
    </w:p>
    <w:p>
      <w:pPr>
        <w:pBdr/>
        <w:spacing/>
        <w:ind w:firstLine="720"/>
        <w:jc w:val="both"/>
        <w:rPr>
          <w:rFonts w:ascii="Times New Roman" w:hAnsi="Times New Roman" w:cs="Times New Roman"/>
          <w:color w:val="000000" w:themeColor="text1"/>
          <w:sz w:val="24"/>
          <w:szCs w:val="24"/>
          <w:lang w:val="ro-RO"/>
        </w:rPr>
      </w:pPr>
      <w:r>
        <w:rPr>
          <w:rFonts w:ascii="Times New Roman" w:hAnsi="Times New Roman" w:eastAsia="Times New Roman" w:cs="Times New Roman"/>
          <w:color w:val="000000" w:themeColor="text1"/>
          <w:sz w:val="24"/>
          <w:szCs w:val="24"/>
          <w:lang w:val="ro-RO"/>
        </w:rPr>
      </w:r>
      <w:r>
        <w:rPr>
          <w:rFonts w:ascii="Times New Roman" w:hAnsi="Times New Roman" w:eastAsia="Times New Roman" w:cs="Times New Roman"/>
          <w:sz w:val="24"/>
          <w:szCs w:val="24"/>
          <w:lang w:val="ro-RO"/>
        </w:rPr>
        <w:t xml:space="preserve">Gr</w:t>
      </w:r>
      <w:r>
        <w:rPr>
          <w:rFonts w:ascii="Times New Roman" w:hAnsi="Times New Roman" w:eastAsia="Times New Roman" w:cs="Times New Roman"/>
          <w:sz w:val="24"/>
          <w:szCs w:val="24"/>
          <w:lang w:val="ro-RO"/>
        </w:rPr>
        <w:t xml:space="preserve">ă</w:t>
      </w:r>
      <w:r>
        <w:rPr>
          <w:rFonts w:ascii="Times New Roman" w:hAnsi="Times New Roman" w:eastAsia="Times New Roman" w:cs="Times New Roman"/>
          <w:sz w:val="24"/>
          <w:szCs w:val="24"/>
          <w:lang w:val="ro-RO"/>
        </w:rPr>
        <w:t xml:space="preserve">dini</w:t>
      </w:r>
      <w:r>
        <w:rPr>
          <w:rFonts w:ascii="Times New Roman" w:hAnsi="Times New Roman" w:eastAsia="Times New Roman" w:cs="Times New Roman"/>
          <w:sz w:val="24"/>
          <w:szCs w:val="24"/>
          <w:lang w:val="ro-RO"/>
        </w:rPr>
        <w:t xml:space="preserve">ț</w:t>
      </w:r>
      <w:r>
        <w:rPr>
          <w:rFonts w:ascii="Times New Roman" w:hAnsi="Times New Roman" w:eastAsia="Times New Roman" w:cs="Times New Roman"/>
          <w:sz w:val="24"/>
          <w:szCs w:val="24"/>
          <w:lang w:val="ro-RO"/>
        </w:rPr>
        <w:t xml:space="preserve">a cu </w:t>
      </w:r>
      <w:r>
        <w:rPr>
          <w:rFonts w:ascii="Times New Roman" w:hAnsi="Times New Roman" w:eastAsia="Times New Roman" w:cs="Times New Roman"/>
          <w:sz w:val="24"/>
          <w:szCs w:val="24"/>
          <w:lang w:val="ro-RO"/>
        </w:rPr>
        <w:t xml:space="preserve">Program Prelungit „Căsuța Fermecată”</w:t>
      </w:r>
      <w:r>
        <w:rPr>
          <w:rFonts w:ascii="Times New Roman" w:hAnsi="Times New Roman" w:eastAsia="Times New Roman" w:cs="Times New Roman"/>
          <w:sz w:val="24"/>
          <w:szCs w:val="24"/>
          <w:lang w:val="ro-RO"/>
        </w:rPr>
        <w:t xml:space="preserve"> cu sediul </w:t>
      </w:r>
      <w:r>
        <w:rPr>
          <w:rFonts w:ascii="Times New Roman" w:hAnsi="Times New Roman" w:eastAsia="Times New Roman" w:cs="Times New Roman"/>
          <w:sz w:val="24"/>
          <w:szCs w:val="24"/>
          <w:lang w:val="ro-RO"/>
        </w:rPr>
        <w:t xml:space="preserve">în Gherla, str.</w:t>
      </w:r>
      <w:r>
        <w:rPr>
          <w:rFonts w:ascii="Times New Roman" w:hAnsi="Times New Roman" w:eastAsia="Times New Roman" w:cs="Times New Roman"/>
          <w:sz w:val="24"/>
          <w:szCs w:val="24"/>
          <w:lang w:val="ro-RO"/>
        </w:rPr>
        <w:t xml:space="preserve"> Parcului, nr. 16</w:t>
      </w:r>
      <w:r>
        <w:rPr>
          <w:rFonts w:ascii="Times New Roman" w:hAnsi="Times New Roman" w:eastAsia="Times New Roman" w:cs="Times New Roman"/>
          <w:sz w:val="24"/>
          <w:szCs w:val="24"/>
          <w:lang w:val="ro-RO"/>
        </w:rPr>
        <w:t xml:space="preserve">,</w:t>
      </w:r>
      <w:r>
        <w:rPr>
          <w:rFonts w:ascii="Times New Roman" w:hAnsi="Times New Roman" w:eastAsia="Times New Roman" w:cs="Times New Roman"/>
          <w:sz w:val="24"/>
          <w:szCs w:val="24"/>
          <w:lang w:val="ro-RO"/>
        </w:rPr>
        <w:t xml:space="preserve"> </w:t>
      </w:r>
      <w:r>
        <w:rPr>
          <w:rFonts w:ascii="Times New Roman" w:hAnsi="Times New Roman" w:eastAsia="Times New Roman" w:cs="Times New Roman"/>
          <w:sz w:val="24"/>
          <w:szCs w:val="24"/>
          <w:lang w:val="ro-RO"/>
        </w:rPr>
        <w:t xml:space="preserve">anunță </w:t>
      </w:r>
      <w:r>
        <w:rPr>
          <w:rFonts w:ascii="Times New Roman" w:hAnsi="Times New Roman" w:eastAsia="Times New Roman" w:cs="Times New Roman"/>
          <w:sz w:val="24"/>
          <w:szCs w:val="24"/>
          <w:lang w:val="ro-RO"/>
        </w:rPr>
        <w:t xml:space="preserve">organiz</w:t>
      </w:r>
      <w:r>
        <w:rPr>
          <w:rFonts w:ascii="Times New Roman" w:hAnsi="Times New Roman" w:eastAsia="Times New Roman" w:cs="Times New Roman"/>
          <w:sz w:val="24"/>
          <w:szCs w:val="24"/>
          <w:lang w:val="ro-RO"/>
        </w:rPr>
        <w:t xml:space="preserve">area</w:t>
      </w:r>
      <w:r>
        <w:rPr>
          <w:rFonts w:ascii="Times New Roman" w:hAnsi="Times New Roman" w:eastAsia="Times New Roman" w:cs="Times New Roman"/>
          <w:sz w:val="24"/>
          <w:szCs w:val="24"/>
          <w:lang w:val="ro-RO"/>
        </w:rPr>
        <w:t xml:space="preserve"> concurs</w:t>
      </w:r>
      <w:r>
        <w:rPr>
          <w:rFonts w:ascii="Times New Roman" w:hAnsi="Times New Roman" w:eastAsia="Times New Roman" w:cs="Times New Roman"/>
          <w:sz w:val="24"/>
          <w:szCs w:val="24"/>
          <w:lang w:val="ro-RO"/>
        </w:rPr>
        <w:t xml:space="preserve">ului</w:t>
      </w:r>
      <w:r>
        <w:rPr>
          <w:rFonts w:ascii="Times New Roman" w:hAnsi="Times New Roman" w:eastAsia="Times New Roman" w:cs="Times New Roman"/>
          <w:sz w:val="24"/>
          <w:szCs w:val="24"/>
          <w:lang w:val="ro-RO"/>
        </w:rPr>
        <w:t xml:space="preserve"> pentru ocuparea </w:t>
      </w:r>
      <w:r>
        <w:rPr>
          <w:rFonts w:ascii="Times New Roman" w:hAnsi="Times New Roman" w:eastAsia="Times New Roman" w:cs="Times New Roman"/>
          <w:sz w:val="24"/>
          <w:szCs w:val="24"/>
          <w:lang w:val="ro-RO"/>
        </w:rPr>
        <w:t xml:space="preserve">u</w:t>
      </w:r>
      <w:r>
        <w:rPr>
          <w:rFonts w:ascii="Times New Roman" w:hAnsi="Times New Roman" w:eastAsia="Times New Roman" w:cs="Times New Roman"/>
          <w:sz w:val="24"/>
          <w:szCs w:val="24"/>
          <w:lang w:val="ro-RO"/>
        </w:rPr>
        <w:t xml:space="preserve">rmătorului</w:t>
      </w:r>
      <w:r>
        <w:rPr>
          <w:rFonts w:ascii="Times New Roman" w:hAnsi="Times New Roman" w:eastAsia="Times New Roman" w:cs="Times New Roman"/>
          <w:sz w:val="24"/>
          <w:szCs w:val="24"/>
          <w:lang w:val="ro-RO"/>
        </w:rPr>
        <w:t xml:space="preserve"> post</w:t>
      </w:r>
      <w:r>
        <w:rPr>
          <w:rFonts w:ascii="Times New Roman" w:hAnsi="Times New Roman" w:eastAsia="Times New Roman" w:cs="Times New Roman"/>
          <w:sz w:val="24"/>
          <w:szCs w:val="24"/>
          <w:lang w:val="ro-RO"/>
        </w:rPr>
        <w:t xml:space="preserve"> contractual</w:t>
      </w:r>
      <w:r>
        <w:rPr>
          <w:rFonts w:ascii="Times New Roman" w:hAnsi="Times New Roman" w:eastAsia="Times New Roman" w:cs="Times New Roman"/>
          <w:sz w:val="24"/>
          <w:szCs w:val="24"/>
          <w:lang w:val="ro-RO"/>
        </w:rPr>
        <w:t xml:space="preserve">, </w:t>
      </w:r>
      <w:r>
        <w:rPr>
          <w:rFonts w:ascii="Times New Roman" w:hAnsi="Times New Roman" w:eastAsia="Times New Roman" w:cs="Times New Roman"/>
          <w:sz w:val="24"/>
          <w:szCs w:val="24"/>
          <w:lang w:val="ro-RO"/>
        </w:rPr>
        <w:t xml:space="preserve">conform H.G. nr. 1336/08.11.2022</w:t>
      </w:r>
      <w:r>
        <w:rPr>
          <w:rFonts w:ascii="Times New Roman" w:hAnsi="Times New Roman" w:eastAsia="Times New Roman" w:cs="Times New Roman"/>
          <w:sz w:val="24"/>
          <w:szCs w:val="24"/>
          <w:lang w:val="ro-RO"/>
        </w:rPr>
        <w:t xml:space="preserve">:</w:t>
      </w:r>
      <w:r>
        <w:rPr>
          <w:rFonts w:ascii="Times New Roman" w:hAnsi="Times New Roman" w:eastAsia="Times New Roman" w:cs="Times New Roman"/>
          <w:sz w:val="24"/>
          <w:szCs w:val="24"/>
          <w:lang w:val="ro-RO"/>
        </w:rPr>
        <w:t xml:space="preserve"> </w:t>
      </w:r>
      <w:r>
        <w:rPr>
          <w:rFonts w:ascii="Times New Roman" w:hAnsi="Times New Roman" w:eastAsia="Times New Roman" w:cs="Times New Roman"/>
          <w:sz w:val="24"/>
          <w:szCs w:val="24"/>
          <w:lang w:val="ro-RO"/>
        </w:rPr>
      </w:r>
      <w:r>
        <w:rPr>
          <w:rFonts w:ascii="Times New Roman" w:hAnsi="Times New Roman" w:eastAsia="Times New Roman" w:cs="Times New Roman"/>
          <w:color w:val="000000" w:themeColor="text1"/>
          <w:sz w:val="24"/>
          <w:szCs w:val="24"/>
          <w:lang w:val="ro-RO"/>
        </w:rPr>
      </w:r>
    </w:p>
    <w:p>
      <w:pPr>
        <w:pStyle w:val="676"/>
        <w:numPr>
          <w:ilvl w:val="0"/>
          <w:numId w:val="7"/>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Denumirea postului: </w:t>
      </w:r>
      <w:r>
        <w:rPr>
          <w:rFonts w:ascii="Times New Roman" w:hAnsi="Times New Roman"/>
          <w:color w:val="000000" w:themeColor="text1"/>
          <w:sz w:val="24"/>
          <w:szCs w:val="24"/>
          <w:lang w:val="ro-RO"/>
        </w:rPr>
        <w:t xml:space="preserve">Secretar</w:t>
      </w:r>
      <w:r>
        <w:rPr>
          <w:rFonts w:ascii="Times New Roman" w:hAnsi="Times New Roman"/>
          <w:color w:val="000000" w:themeColor="text1"/>
          <w:sz w:val="24"/>
          <w:szCs w:val="24"/>
          <w:lang w:val="ro-RO"/>
        </w:rPr>
        <w:t xml:space="preserve">,</w:t>
      </w:r>
      <w:r>
        <w:rPr>
          <w:rFonts w:ascii="Times New Roman" w:hAnsi="Times New Roman"/>
          <w:color w:val="000000" w:themeColor="text1"/>
          <w:sz w:val="24"/>
          <w:szCs w:val="24"/>
          <w:lang w:val="ro-RO"/>
        </w:rPr>
      </w:r>
    </w:p>
    <w:p>
      <w:pPr>
        <w:pStyle w:val="676"/>
        <w:numPr>
          <w:ilvl w:val="0"/>
          <w:numId w:val="7"/>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t xml:space="preserve">Numărul de posturi: </w:t>
      </w:r>
      <w:r>
        <w:rPr>
          <w:rFonts w:ascii="Times New Roman" w:hAnsi="Times New Roman"/>
          <w:color w:val="000000" w:themeColor="text1"/>
          <w:sz w:val="24"/>
          <w:szCs w:val="24"/>
          <w:lang w:val="ro-RO"/>
        </w:rPr>
        <w:t xml:space="preserve">1 </w:t>
      </w:r>
      <w:r>
        <w:rPr>
          <w:rFonts w:ascii="Times New Roman" w:hAnsi="Times New Roman"/>
          <w:color w:val="000000" w:themeColor="text1"/>
          <w:sz w:val="24"/>
          <w:szCs w:val="24"/>
          <w:lang w:val="ro-RO"/>
        </w:rPr>
        <w:t xml:space="preserve">post </w:t>
      </w:r>
      <w:r>
        <w:rPr>
          <w:rFonts w:ascii="Times New Roman" w:hAnsi="Times New Roman"/>
          <w:color w:val="000000" w:themeColor="text1"/>
          <w:sz w:val="24"/>
          <w:szCs w:val="24"/>
          <w:lang w:val="ro-RO"/>
        </w:rPr>
        <w:t xml:space="preserve">vacant</w:t>
      </w:r>
      <w:r>
        <w:rPr>
          <w:rFonts w:ascii="Times New Roman" w:hAnsi="Times New Roman"/>
          <w:color w:val="000000" w:themeColor="text1"/>
          <w:sz w:val="24"/>
          <w:szCs w:val="24"/>
          <w:lang w:val="ro-RO"/>
        </w:rPr>
        <w:t xml:space="preserve">;</w:t>
      </w:r>
      <w:r>
        <w:rPr>
          <w:rFonts w:ascii="Times New Roman" w:hAnsi="Times New Roman"/>
          <w:color w:val="000000" w:themeColor="text1"/>
          <w:sz w:val="24"/>
          <w:szCs w:val="24"/>
          <w:lang w:val="ro-RO"/>
        </w:rPr>
      </w:r>
    </w:p>
    <w:p>
      <w:pPr>
        <w:pStyle w:val="676"/>
        <w:numPr>
          <w:ilvl w:val="0"/>
          <w:numId w:val="7"/>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t xml:space="preserve">Nivelul postului*:  funcţie de </w:t>
      </w:r>
      <w:r>
        <w:rPr>
          <w:rFonts w:ascii="Times New Roman" w:hAnsi="Times New Roman"/>
          <w:color w:val="000000" w:themeColor="text1"/>
          <w:sz w:val="24"/>
          <w:szCs w:val="24"/>
          <w:lang w:val="ro-RO"/>
        </w:rPr>
        <w:t xml:space="preserve">execuție</w:t>
      </w:r>
      <w:r>
        <w:rPr>
          <w:rFonts w:ascii="Times New Roman" w:hAnsi="Times New Roman"/>
          <w:color w:val="000000" w:themeColor="text1"/>
          <w:sz w:val="24"/>
          <w:szCs w:val="24"/>
          <w:lang w:val="ro-RO"/>
        </w:rPr>
        <w:t xml:space="preserve">;</w:t>
      </w:r>
      <w:r>
        <w:rPr>
          <w:rFonts w:ascii="Times New Roman" w:hAnsi="Times New Roman"/>
          <w:color w:val="000000" w:themeColor="text1"/>
          <w:sz w:val="24"/>
          <w:szCs w:val="24"/>
          <w:lang w:val="ro-RO"/>
        </w:rPr>
      </w:r>
    </w:p>
    <w:p>
      <w:pPr>
        <w:pStyle w:val="676"/>
        <w:numPr>
          <w:ilvl w:val="0"/>
          <w:numId w:val="7"/>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t xml:space="preserve">Gradul/Treapta profesional/profesională: </w:t>
      </w:r>
      <w:r>
        <w:rPr>
          <w:rFonts w:ascii="Times New Roman" w:hAnsi="Times New Roman"/>
          <w:color w:val="000000" w:themeColor="text1"/>
          <w:sz w:val="24"/>
          <w:szCs w:val="24"/>
          <w:lang w:val="ro-RO"/>
        </w:rPr>
        <w:t xml:space="preserve">I S;</w:t>
      </w:r>
      <w:r>
        <w:rPr>
          <w:rFonts w:ascii="Times New Roman" w:hAnsi="Times New Roman"/>
          <w:color w:val="000000" w:themeColor="text1"/>
          <w:sz w:val="24"/>
          <w:szCs w:val="24"/>
          <w:lang w:val="ro-RO"/>
        </w:rPr>
      </w:r>
    </w:p>
    <w:p>
      <w:pPr>
        <w:pStyle w:val="676"/>
        <w:numPr>
          <w:ilvl w:val="0"/>
          <w:numId w:val="7"/>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t xml:space="preserve">Durata timpului de lucru</w:t>
      </w:r>
      <w:r>
        <w:rPr>
          <w:rFonts w:ascii="Times New Roman" w:hAnsi="Times New Roman"/>
          <w:color w:val="000000" w:themeColor="text1"/>
          <w:sz w:val="24"/>
          <w:szCs w:val="24"/>
          <w:lang w:val="ro-RO"/>
        </w:rPr>
        <w:t xml:space="preserve">: 4 ore pe zi, 20 ore pe săptămână;</w:t>
      </w:r>
      <w:r>
        <w:rPr>
          <w:rFonts w:ascii="Times New Roman" w:hAnsi="Times New Roman"/>
          <w:color w:val="000000" w:themeColor="text1"/>
          <w:sz w:val="24"/>
          <w:szCs w:val="24"/>
          <w:lang w:val="ro-RO"/>
        </w:rPr>
      </w:r>
    </w:p>
    <w:p>
      <w:pPr>
        <w:pStyle w:val="676"/>
        <w:numPr>
          <w:ilvl w:val="0"/>
          <w:numId w:val="7"/>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t xml:space="preserve">Perioada: nedeterminată</w:t>
      </w:r>
      <w:r>
        <w:rPr>
          <w:rFonts w:ascii="Times New Roman" w:hAnsi="Times New Roman"/>
          <w:color w:val="000000" w:themeColor="text1"/>
          <w:sz w:val="24"/>
          <w:szCs w:val="24"/>
          <w:lang w:val="ro-RO"/>
        </w:rPr>
        <w:t xml:space="preserve">.</w:t>
      </w:r>
      <w:r>
        <w:rPr>
          <w:rFonts w:ascii="Times New Roman" w:hAnsi="Times New Roman"/>
          <w:color w:val="000000" w:themeColor="text1"/>
          <w:sz w:val="24"/>
          <w:szCs w:val="24"/>
          <w:lang w:val="ro-RO"/>
        </w:rPr>
      </w:r>
      <w:r>
        <w:rPr>
          <w:sz w:val="24"/>
          <w:szCs w:val="24"/>
          <w:lang w:val="ro-RO"/>
        </w:rPr>
      </w:r>
    </w:p>
    <w:p>
      <w:p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p>
    <w:p>
      <w:pPr>
        <w:pBdr/>
        <w:spacing/>
        <w:ind w:firstLine="720"/>
        <w:jc w:val="both"/>
        <w:rPr>
          <w:rFonts w:ascii="Times New Roman" w:hAnsi="Times New Roman" w:cs="Times New Roman"/>
          <w:color w:val="000000" w:themeColor="text1"/>
          <w:sz w:val="24"/>
          <w:szCs w:val="24"/>
          <w:highlight w:val="none"/>
          <w:lang w:val="ro-RO"/>
        </w:rPr>
      </w:pPr>
      <w:r>
        <w:rPr>
          <w:rFonts w:ascii="Times New Roman" w:hAnsi="Times New Roman"/>
          <w:color w:val="000000" w:themeColor="text1"/>
          <w:sz w:val="24"/>
          <w:szCs w:val="24"/>
          <w:lang w:val="ro-RO"/>
        </w:rPr>
        <w:t xml:space="preserve">Dosarele de concurs se depun la </w:t>
      </w:r>
      <w:r>
        <w:rPr>
          <w:rFonts w:ascii="Times New Roman" w:hAnsi="Times New Roman"/>
          <w:color w:val="000000" w:themeColor="text1"/>
          <w:sz w:val="24"/>
          <w:szCs w:val="24"/>
          <w:lang w:val="ro-RO"/>
        </w:rPr>
        <w:t xml:space="preserve">secretariatul instituţiei. Informaţii la tel. 0264243861 sau l</w:t>
      </w:r>
      <w:r>
        <w:rPr>
          <w:rFonts w:ascii="Times New Roman" w:hAnsi="Times New Roman" w:eastAsia="Times New Roman" w:cs="Times New Roman"/>
          <w:color w:val="000000" w:themeColor="text1"/>
          <w:sz w:val="24"/>
          <w:szCs w:val="24"/>
          <w:lang w:val="ro-RO"/>
        </w:rPr>
        <w:t xml:space="preserve">a </w:t>
      </w:r>
      <w:r>
        <w:rPr>
          <w:rFonts w:ascii="Times New Roman" w:hAnsi="Times New Roman" w:eastAsia="Times New Roman" w:cs="Times New Roman"/>
          <w:color w:val="000000" w:themeColor="text1"/>
          <w:sz w:val="24"/>
          <w:szCs w:val="24"/>
          <w:lang w:val="ro-RO"/>
        </w:rPr>
        <w:t xml:space="preserve">sediul instituției</w:t>
      </w:r>
      <w:r>
        <w:rPr>
          <w:rFonts w:ascii="Times New Roman" w:hAnsi="Times New Roman" w:eastAsia="Times New Roman" w:cs="Times New Roman"/>
          <w:color w:val="000000" w:themeColor="text1"/>
          <w:sz w:val="24"/>
          <w:szCs w:val="24"/>
          <w:lang w:val="ro-RO"/>
        </w:rPr>
        <w:t xml:space="preserve">  între orele 9,00-12,00</w:t>
      </w:r>
      <w:r>
        <w:rPr>
          <w:rFonts w:ascii="Times New Roman" w:hAnsi="Times New Roman" w:eastAsia="Times New Roman" w:cs="Times New Roman"/>
          <w:color w:val="000000" w:themeColor="text1"/>
          <w:sz w:val="24"/>
          <w:szCs w:val="24"/>
          <w:lang w:val="ro-RO"/>
        </w:rPr>
        <w:t xml:space="preserve">.</w:t>
      </w:r>
      <w:r>
        <w:rPr>
          <w:rFonts w:ascii="Times New Roman" w:hAnsi="Times New Roman" w:eastAsia="Times New Roman" w:cs="Times New Roman"/>
          <w:color w:val="000000" w:themeColor="text1"/>
          <w:sz w:val="24"/>
          <w:szCs w:val="24"/>
          <w:lang w:val="ro-RO"/>
        </w:rPr>
        <w:t xml:space="preserve"> </w:t>
      </w:r>
      <w:r>
        <w:rPr>
          <w:rFonts w:ascii="Times New Roman" w:hAnsi="Times New Roman" w:eastAsia="Times New Roman" w:cs="Times New Roman"/>
          <w:color w:val="000000" w:themeColor="text1"/>
          <w:sz w:val="24"/>
          <w:szCs w:val="24"/>
          <w:lang w:val="ro-RO"/>
        </w:rPr>
        <w:t xml:space="preserve">Termenul </w:t>
      </w:r>
      <w:r>
        <w:rPr>
          <w:rFonts w:ascii="Times New Roman" w:hAnsi="Times New Roman" w:eastAsia="Times New Roman" w:cs="Times New Roman"/>
          <w:color w:val="000000" w:themeColor="text1"/>
          <w:sz w:val="24"/>
          <w:szCs w:val="24"/>
          <w:lang w:val="ro-RO"/>
        </w:rPr>
        <w:t xml:space="preserve"> limită </w:t>
      </w:r>
      <w:r>
        <w:rPr>
          <w:rFonts w:ascii="Times New Roman" w:hAnsi="Times New Roman" w:eastAsia="Times New Roman" w:cs="Times New Roman"/>
          <w:color w:val="000000" w:themeColor="text1"/>
          <w:sz w:val="24"/>
          <w:szCs w:val="24"/>
          <w:lang w:val="ro-RO"/>
        </w:rPr>
        <w:t xml:space="preserve">de depunere a dosarelor </w:t>
      </w:r>
      <w:r>
        <w:rPr>
          <w:rFonts w:ascii="Times New Roman" w:hAnsi="Times New Roman" w:eastAsia="Times New Roman" w:cs="Times New Roman"/>
          <w:color w:val="000000" w:themeColor="text1"/>
          <w:sz w:val="24"/>
          <w:szCs w:val="24"/>
          <w:lang w:val="ro-RO"/>
        </w:rPr>
        <w:t xml:space="preserve">10.09.2025,</w:t>
      </w:r>
      <w:r>
        <w:rPr>
          <w:rFonts w:ascii="Times New Roman" w:hAnsi="Times New Roman" w:eastAsia="Times New Roman" w:cs="Times New Roman"/>
          <w:color w:val="000000" w:themeColor="text1"/>
          <w:sz w:val="24"/>
          <w:szCs w:val="24"/>
          <w:lang w:val="ro-RO"/>
        </w:rPr>
        <w:t xml:space="preserve"> </w:t>
      </w:r>
      <w:r>
        <w:rPr>
          <w:rFonts w:ascii="Times New Roman" w:hAnsi="Times New Roman" w:eastAsia="Times New Roman" w:cs="Times New Roman"/>
          <w:color w:val="000000" w:themeColor="text1"/>
          <w:sz w:val="24"/>
          <w:szCs w:val="24"/>
          <w:lang w:val="ro-RO"/>
        </w:rPr>
        <w:t xml:space="preserve">ora 12,00, la sediul unităţii.</w:t>
      </w:r>
      <w:r>
        <w:rPr>
          <w:rFonts w:ascii="Times New Roman" w:hAnsi="Times New Roman" w:eastAsia="Times New Roman" w:cs="Times New Roman"/>
          <w:color w:val="000000" w:themeColor="text1"/>
          <w:sz w:val="24"/>
          <w:szCs w:val="24"/>
          <w:lang w:val="ro-RO"/>
        </w:rPr>
      </w:r>
      <w:r>
        <w:rPr>
          <w:rFonts w:ascii="Times New Roman" w:hAnsi="Times New Roman" w:eastAsia="Times New Roman" w:cs="Times New Roman"/>
          <w:color w:val="000000" w:themeColor="text1"/>
          <w:sz w:val="24"/>
          <w:szCs w:val="24"/>
          <w:lang w:val="ro-RO"/>
        </w:rPr>
      </w:r>
    </w:p>
    <w:p>
      <w:pPr>
        <w:pBdr/>
        <w:spacing/>
        <w:ind w:firstLine="708"/>
        <w:jc w:val="both"/>
        <w:rPr>
          <w:rFonts w:ascii="Times New Roman" w:hAnsi="Times New Roman" w:cs="Times New Roman"/>
          <w:b/>
          <w:bCs/>
          <w:sz w:val="24"/>
          <w:szCs w:val="24"/>
          <w:lang w:val="ro-RO"/>
        </w:rPr>
      </w:pPr>
      <w:r>
        <w:rPr>
          <w:rFonts w:ascii="Times New Roman" w:hAnsi="Times New Roman" w:eastAsia="Times New Roman" w:cs="Times New Roman"/>
          <w:b/>
          <w:bCs/>
          <w:sz w:val="24"/>
          <w:szCs w:val="24"/>
          <w:lang w:val="ro-RO"/>
        </w:rPr>
        <w:t xml:space="preserve">N</w:t>
      </w:r>
      <w:r>
        <w:rPr>
          <w:rFonts w:ascii="Times New Roman" w:hAnsi="Times New Roman" w:eastAsia="Times New Roman" w:cs="Times New Roman"/>
          <w:b/>
          <w:bCs/>
          <w:sz w:val="24"/>
          <w:szCs w:val="24"/>
          <w:lang w:val="ro-RO"/>
        </w:rPr>
        <w:t xml:space="preserve">otă</w:t>
      </w:r>
      <w:r>
        <w:rPr>
          <w:rFonts w:ascii="Times New Roman" w:hAnsi="Times New Roman" w:eastAsia="Times New Roman" w:cs="Times New Roman"/>
          <w:b/>
          <w:bCs/>
          <w:sz w:val="24"/>
          <w:szCs w:val="24"/>
          <w:lang w:val="ro-RO"/>
        </w:rPr>
        <w:t xml:space="preserve">: </w:t>
      </w:r>
      <w:r>
        <w:rPr>
          <w:rFonts w:ascii="Times New Roman" w:hAnsi="Times New Roman" w:eastAsia="Times New Roman" w:cs="Times New Roman"/>
          <w:b/>
          <w:bCs/>
          <w:sz w:val="24"/>
          <w:szCs w:val="24"/>
          <w:lang w:val="ro-RO"/>
        </w:rPr>
      </w:r>
      <w:r>
        <w:rPr>
          <w:rFonts w:ascii="Times New Roman" w:hAnsi="Times New Roman" w:eastAsia="Times New Roman" w:cs="Times New Roman"/>
          <w:b/>
          <w:bCs/>
          <w:sz w:val="24"/>
          <w:szCs w:val="24"/>
          <w:lang w:val="ro-RO"/>
        </w:rPr>
      </w:r>
    </w:p>
    <w:p>
      <w:pPr>
        <w:pBdr/>
        <w:spacing/>
        <w:ind/>
        <w:jc w:val="both"/>
        <w:rPr>
          <w:rFonts w:ascii="Times New Roman" w:hAnsi="Times New Roman" w:cs="Times New Roman"/>
          <w:sz w:val="24"/>
          <w:szCs w:val="24"/>
          <w:lang w:val="ro-RO"/>
        </w:rPr>
      </w:pPr>
      <w:r>
        <w:rPr>
          <w:rFonts w:ascii="Times New Roman" w:hAnsi="Times New Roman" w:eastAsia="Times New Roman" w:cs="Times New Roman"/>
          <w:sz w:val="24"/>
          <w:szCs w:val="24"/>
          <w:lang w:val="ro-RO"/>
        </w:rPr>
        <w:t xml:space="preserve">1. La prezentarea dosarului, toate copiile documentelor vor fi însoțite de documentele </w:t>
      </w:r>
      <w:r>
        <w:rPr>
          <w:rFonts w:ascii="Times New Roman" w:hAnsi="Times New Roman" w:eastAsia="Times New Roman" w:cs="Times New Roman"/>
          <w:sz w:val="24"/>
          <w:szCs w:val="24"/>
          <w:lang w:val="ro-RO"/>
        </w:rPr>
        <w:t xml:space="preserve">î</w:t>
      </w:r>
      <w:r>
        <w:rPr>
          <w:rFonts w:ascii="Times New Roman" w:hAnsi="Times New Roman" w:eastAsia="Times New Roman" w:cs="Times New Roman"/>
          <w:sz w:val="24"/>
          <w:szCs w:val="24"/>
          <w:lang w:val="ro-RO"/>
        </w:rPr>
        <w:t xml:space="preserve">n original </w:t>
      </w:r>
      <w:r>
        <w:rPr>
          <w:rFonts w:ascii="Times New Roman" w:hAnsi="Times New Roman" w:eastAsia="Times New Roman" w:cs="Times New Roman"/>
          <w:sz w:val="24"/>
          <w:szCs w:val="24"/>
          <w:lang w:val="ro-RO"/>
        </w:rPr>
        <w:t xml:space="preserve">î</w:t>
      </w:r>
      <w:r>
        <w:rPr>
          <w:rFonts w:ascii="Times New Roman" w:hAnsi="Times New Roman" w:eastAsia="Times New Roman" w:cs="Times New Roman"/>
          <w:sz w:val="24"/>
          <w:szCs w:val="24"/>
          <w:lang w:val="ro-RO"/>
        </w:rPr>
        <w:t xml:space="preserve">n vederea verificării conformității copiilor. </w:t>
      </w:r>
      <w:r>
        <w:rPr>
          <w:rFonts w:ascii="Times New Roman" w:hAnsi="Times New Roman" w:eastAsia="Times New Roman" w:cs="Times New Roman"/>
          <w:sz w:val="24"/>
          <w:szCs w:val="24"/>
          <w:lang w:val="ro-RO"/>
        </w:rPr>
      </w:r>
      <w:r>
        <w:rPr>
          <w:rFonts w:ascii="Times New Roman" w:hAnsi="Times New Roman" w:eastAsia="Times New Roman" w:cs="Times New Roman"/>
          <w:sz w:val="24"/>
          <w:szCs w:val="24"/>
          <w:lang w:val="ro-RO"/>
        </w:rPr>
      </w:r>
    </w:p>
    <w:p>
      <w:pPr>
        <w:pBdr/>
        <w:spacing/>
        <w:ind/>
        <w:jc w:val="both"/>
        <w:rPr>
          <w:rFonts w:ascii="Times New Roman" w:hAnsi="Times New Roman" w:eastAsia="Times New Roman" w:cs="Times New Roman"/>
          <w:sz w:val="24"/>
          <w:szCs w:val="24"/>
          <w:highlight w:val="none"/>
          <w:lang w:val="ro-RO"/>
        </w:rPr>
      </w:pPr>
      <w:r>
        <w:rPr>
          <w:rFonts w:ascii="Times New Roman" w:hAnsi="Times New Roman" w:eastAsia="Times New Roman" w:cs="Times New Roman"/>
          <w:sz w:val="24"/>
          <w:szCs w:val="24"/>
          <w:lang w:val="ro-RO"/>
        </w:rPr>
        <w:t xml:space="preserve">2. Candidatul declarat admis la selecția dosarelor, care a depus la </w:t>
      </w:r>
      <w:r>
        <w:rPr>
          <w:rFonts w:ascii="Times New Roman" w:hAnsi="Times New Roman" w:eastAsia="Times New Roman" w:cs="Times New Roman"/>
          <w:sz w:val="24"/>
          <w:szCs w:val="24"/>
          <w:lang w:val="ro-RO"/>
        </w:rPr>
        <w:t xml:space="preserve">î</w:t>
      </w:r>
      <w:r>
        <w:rPr>
          <w:rFonts w:ascii="Times New Roman" w:hAnsi="Times New Roman" w:eastAsia="Times New Roman" w:cs="Times New Roman"/>
          <w:sz w:val="24"/>
          <w:szCs w:val="24"/>
          <w:lang w:val="ro-RO"/>
        </w:rPr>
        <w:t xml:space="preserve">nscriere o declarație pe proprie răspundere că nu are antecedente penale, are obligația de a completa dosarul cu originalul cazierului juridic, cel mai t</w:t>
      </w:r>
      <w:r>
        <w:rPr>
          <w:rFonts w:ascii="Times New Roman" w:hAnsi="Times New Roman" w:eastAsia="Times New Roman" w:cs="Times New Roman"/>
          <w:sz w:val="24"/>
          <w:szCs w:val="24"/>
          <w:lang w:val="ro-RO"/>
        </w:rPr>
        <w:t xml:space="preserve">â</w:t>
      </w:r>
      <w:r>
        <w:rPr>
          <w:rFonts w:ascii="Times New Roman" w:hAnsi="Times New Roman" w:eastAsia="Times New Roman" w:cs="Times New Roman"/>
          <w:sz w:val="24"/>
          <w:szCs w:val="24"/>
          <w:lang w:val="ro-RO"/>
        </w:rPr>
        <w:t xml:space="preserve">rzi</w:t>
      </w:r>
      <w:r>
        <w:rPr>
          <w:rFonts w:ascii="Times New Roman" w:hAnsi="Times New Roman" w:eastAsia="Times New Roman" w:cs="Times New Roman"/>
          <w:sz w:val="24"/>
          <w:szCs w:val="24"/>
          <w:lang w:val="ro-RO"/>
        </w:rPr>
        <w:t xml:space="preserve">u</w:t>
      </w:r>
      <w:r>
        <w:rPr>
          <w:rFonts w:ascii="Times New Roman" w:hAnsi="Times New Roman" w:eastAsia="Times New Roman" w:cs="Times New Roman"/>
          <w:sz w:val="24"/>
          <w:szCs w:val="24"/>
          <w:lang w:val="ro-RO"/>
        </w:rPr>
        <w:t xml:space="preserve"> până la data desfăşurării primei probe a concursului. </w:t>
      </w:r>
      <w:r>
        <w:rPr>
          <w:rFonts w:ascii="Times New Roman" w:hAnsi="Times New Roman" w:eastAsia="Times New Roman" w:cs="Times New Roman"/>
          <w:sz w:val="24"/>
          <w:szCs w:val="24"/>
          <w:lang w:val="ro-RO"/>
        </w:rPr>
      </w:r>
    </w:p>
    <w:p>
      <w:p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p>
    <w:p>
      <w:pPr>
        <w:pBdr/>
        <w:spacing/>
        <w:ind/>
        <w:jc w:val="both"/>
        <w:rPr>
          <w:rFonts w:ascii="Times New Roman" w:hAnsi="Times New Roman"/>
          <w:b/>
          <w:bCs/>
          <w:color w:val="000000" w:themeColor="text1"/>
          <w:sz w:val="24"/>
          <w:szCs w:val="24"/>
          <w:lang w:val="ro-RO"/>
        </w:rPr>
      </w:pPr>
      <w:r>
        <w:rPr>
          <w:rFonts w:ascii="Times New Roman" w:hAnsi="Times New Roman"/>
          <w:color w:val="000000" w:themeColor="text1"/>
          <w:sz w:val="24"/>
          <w:szCs w:val="24"/>
          <w:lang w:val="ro-RO"/>
        </w:rPr>
        <w:t xml:space="preserve"> </w:t>
      </w:r>
      <w:r>
        <w:rPr>
          <w:rFonts w:ascii="Times New Roman" w:hAnsi="Times New Roman"/>
          <w:b/>
          <w:bCs/>
          <w:color w:val="000000" w:themeColor="text1"/>
          <w:sz w:val="24"/>
          <w:szCs w:val="24"/>
          <w:lang w:val="ro-RO"/>
        </w:rPr>
        <w:tab/>
        <w:t xml:space="preserve">Condiţiile generale prevăzute de art. 15 din H.G. 1336/08.11.2022</w:t>
      </w:r>
      <w:r>
        <w:rPr>
          <w:rFonts w:ascii="Times New Roman" w:hAnsi="Times New Roman"/>
          <w:color w:val="000000" w:themeColor="text1"/>
          <w:sz w:val="24"/>
          <w:szCs w:val="24"/>
          <w:lang w:val="ro-RO"/>
        </w:rPr>
      </w:r>
      <w:r>
        <w:rPr>
          <w:rFonts w:ascii="Times New Roman" w:hAnsi="Times New Roman"/>
          <w:b/>
          <w:bCs/>
          <w:color w:val="000000" w:themeColor="text1"/>
          <w:sz w:val="24"/>
          <w:szCs w:val="24"/>
          <w:lang w:val="ro-RO"/>
        </w:rPr>
      </w:r>
    </w:p>
    <w:p>
      <w:pPr>
        <w:pBdr/>
        <w:spacing/>
        <w:ind w:firstLine="720"/>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Poate ocupa un post vacant sau temporar vacant persoana care îndeplinește condițiile prevăzute de Legea nr. 53/2003 —</w:t>
      </w:r>
      <w:r>
        <w:rPr>
          <w:rFonts w:ascii="Times New Roman" w:hAnsi="Times New Roman" w:eastAsia="Times New Roman"/>
          <w:color w:val="000000" w:themeColor="text1"/>
          <w:sz w:val="24"/>
          <w:szCs w:val="24"/>
          <w:lang w:val="ro-RO" w:eastAsia="en-US"/>
        </w:rPr>
        <w:t xml:space="preserve"> Codul muncii, republicată, cu modificările și completările ulterioare, și cerințele specifice prevăzute la art. 542 alin. (1) și (2) din Ordonanța de urgență a Guvernului nr. 57/2019 privind Codul administrativ, cu modificările și completările ulterioare:</w:t>
      </w:r>
      <w:r>
        <w:rPr>
          <w:rFonts w:ascii="Times New Roman" w:hAnsi="Times New Roman" w:eastAsia="Times New Roman"/>
          <w:color w:val="000000" w:themeColor="text1"/>
          <w:sz w:val="24"/>
          <w:szCs w:val="24"/>
          <w:lang w:val="ro-RO" w:eastAsia="en-US"/>
        </w:rPr>
      </w:r>
      <w:r>
        <w:rPr>
          <w:rFonts w:ascii="Times New Roman" w:hAnsi="Times New Roman" w:eastAsia="Times New Roman"/>
          <w:color w:val="000000" w:themeColor="text1"/>
          <w:sz w:val="24"/>
          <w:szCs w:val="24"/>
          <w:lang w:val="ro-RO" w:eastAsia="en-US"/>
        </w:rPr>
      </w:r>
    </w:p>
    <w:p>
      <w:pPr>
        <w:pBdr/>
        <w:spacing/>
        <w:ind/>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a) are cetățenia română sau cetățenia unui alt stat membru al Uniunii Europene, a unui stat parte la Acordul privind Spațiul Economic European (SEE) sau cetățenia Confederației Elvețiene;</w:t>
      </w:r>
      <w:r>
        <w:rPr>
          <w:rFonts w:ascii="Times New Roman" w:hAnsi="Times New Roman" w:eastAsia="Times New Roman"/>
          <w:color w:val="000000" w:themeColor="text1"/>
          <w:sz w:val="24"/>
          <w:szCs w:val="24"/>
          <w:lang w:val="ro-RO" w:eastAsia="en-US"/>
        </w:rPr>
      </w:r>
      <w:r>
        <w:rPr>
          <w:rFonts w:ascii="Times New Roman" w:hAnsi="Times New Roman" w:eastAsia="Times New Roman"/>
          <w:color w:val="000000" w:themeColor="text1"/>
          <w:sz w:val="24"/>
          <w:szCs w:val="24"/>
          <w:lang w:val="ro-RO" w:eastAsia="en-US"/>
        </w:rPr>
      </w:r>
    </w:p>
    <w:p>
      <w:pPr>
        <w:pBdr/>
        <w:spacing/>
        <w:ind/>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b) cunoaște limba română, scris și vorbit;</w:t>
      </w:r>
      <w:r>
        <w:rPr>
          <w:rFonts w:ascii="Times New Roman" w:hAnsi="Times New Roman" w:eastAsia="Times New Roman"/>
          <w:color w:val="000000" w:themeColor="text1"/>
          <w:sz w:val="24"/>
          <w:szCs w:val="24"/>
          <w:lang w:val="ro-RO" w:eastAsia="en-US"/>
        </w:rPr>
      </w:r>
      <w:r>
        <w:rPr>
          <w:rFonts w:ascii="Times New Roman" w:hAnsi="Times New Roman" w:eastAsia="Times New Roman"/>
          <w:color w:val="000000" w:themeColor="text1"/>
          <w:sz w:val="24"/>
          <w:szCs w:val="24"/>
          <w:lang w:val="ro-RO" w:eastAsia="en-US"/>
        </w:rPr>
      </w:r>
    </w:p>
    <w:p>
      <w:pPr>
        <w:pBdr/>
        <w:spacing/>
        <w:ind/>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c) are capacitate de muncă în conformitate cu prevederile Legii nr. 53/2003 — Codul muncii, republicată, cu modificările și completările ulterioare;</w:t>
      </w:r>
      <w:r>
        <w:rPr>
          <w:rFonts w:ascii="Times New Roman" w:hAnsi="Times New Roman" w:eastAsia="Times New Roman"/>
          <w:color w:val="000000" w:themeColor="text1"/>
          <w:sz w:val="24"/>
          <w:szCs w:val="24"/>
          <w:lang w:val="ro-RO" w:eastAsia="en-US"/>
        </w:rPr>
      </w:r>
      <w:r>
        <w:rPr>
          <w:rFonts w:ascii="Times New Roman" w:hAnsi="Times New Roman" w:eastAsia="Times New Roman"/>
          <w:color w:val="000000" w:themeColor="text1"/>
          <w:sz w:val="24"/>
          <w:szCs w:val="24"/>
          <w:lang w:val="ro-RO" w:eastAsia="en-US"/>
        </w:rPr>
      </w:r>
    </w:p>
    <w:p>
      <w:pPr>
        <w:pBdr/>
        <w:spacing/>
        <w:ind/>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d) are o stare de sănătate corespunzătoare postului pentru care candidează, atestată pe baza adeverinței medicale eliberate de medicul de familie sau de unitățile sanitare abilitate;</w:t>
      </w:r>
      <w:r>
        <w:rPr>
          <w:rFonts w:ascii="Times New Roman" w:hAnsi="Times New Roman" w:eastAsia="Times New Roman"/>
          <w:color w:val="000000" w:themeColor="text1"/>
          <w:sz w:val="24"/>
          <w:szCs w:val="24"/>
          <w:lang w:val="ro-RO" w:eastAsia="en-US"/>
        </w:rPr>
      </w:r>
      <w:r>
        <w:rPr>
          <w:rFonts w:ascii="Times New Roman" w:hAnsi="Times New Roman" w:eastAsia="Times New Roman"/>
          <w:color w:val="000000" w:themeColor="text1"/>
          <w:sz w:val="24"/>
          <w:szCs w:val="24"/>
          <w:lang w:val="ro-RO" w:eastAsia="en-US"/>
        </w:rPr>
      </w:r>
    </w:p>
    <w:p>
      <w:pPr>
        <w:pBdr/>
        <w:spacing/>
        <w:ind/>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e) îndeplinește condițiile de studii, de vechime în specialitate și, după caz, alte condiții specifice potrivit cerințelor postului scos la concurs;</w:t>
      </w:r>
      <w:r>
        <w:rPr>
          <w:rFonts w:ascii="Times New Roman" w:hAnsi="Times New Roman" w:eastAsia="Times New Roman"/>
          <w:color w:val="000000" w:themeColor="text1"/>
          <w:sz w:val="24"/>
          <w:szCs w:val="24"/>
          <w:lang w:val="ro-RO" w:eastAsia="en-US"/>
        </w:rPr>
      </w:r>
      <w:r>
        <w:rPr>
          <w:rFonts w:ascii="Times New Roman" w:hAnsi="Times New Roman" w:eastAsia="Times New Roman"/>
          <w:color w:val="000000" w:themeColor="text1"/>
          <w:sz w:val="24"/>
          <w:szCs w:val="24"/>
          <w:lang w:val="ro-RO" w:eastAsia="en-US"/>
        </w:rPr>
      </w:r>
    </w:p>
    <w:p>
      <w:pPr>
        <w:pBdr/>
        <w:spacing/>
        <w:ind/>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f) nu a fost condamnată definitiv pentru săvârșirea unei infracțiuni contra securității naționale, contra autorității, contra umanității, infracțiuni de corupție sau de serviciu, infra</w:t>
      </w:r>
      <w:r>
        <w:rPr>
          <w:rFonts w:ascii="Times New Roman" w:hAnsi="Times New Roman" w:eastAsia="Times New Roman"/>
          <w:color w:val="000000" w:themeColor="text1"/>
          <w:sz w:val="24"/>
          <w:szCs w:val="24"/>
          <w:lang w:val="ro-RO" w:eastAsia="en-US"/>
        </w:rPr>
        <w:t xml:space="preserve">cțiuni de fals ori contra înfăptuirii justiției, infracțiuni săvârșite cu intenție care ar face o persoană candidată la post incompatibilă cu exercitarea funcției contractuale pentru care candidează, cu excepția situației în care a intervenit reabilitarea;</w:t>
      </w:r>
      <w:r>
        <w:rPr>
          <w:rFonts w:ascii="Times New Roman" w:hAnsi="Times New Roman" w:eastAsia="Times New Roman"/>
          <w:color w:val="000000" w:themeColor="text1"/>
          <w:sz w:val="24"/>
          <w:szCs w:val="24"/>
          <w:lang w:val="ro-RO" w:eastAsia="en-US"/>
        </w:rPr>
      </w:r>
      <w:r>
        <w:rPr>
          <w:rFonts w:ascii="Times New Roman" w:hAnsi="Times New Roman" w:eastAsia="Times New Roman"/>
          <w:color w:val="000000" w:themeColor="text1"/>
          <w:sz w:val="24"/>
          <w:szCs w:val="24"/>
          <w:lang w:val="ro-RO" w:eastAsia="en-US"/>
        </w:rPr>
      </w:r>
    </w:p>
    <w:p>
      <w:pPr>
        <w:pBdr/>
        <w:spacing/>
        <w:ind/>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g) nu execută o pedeapsă complementară prin care i-a fost interzisă exercitarea dreptului de</w:t>
      </w:r>
      <w:r>
        <w:rPr>
          <w:rFonts w:ascii="Times New Roman" w:hAnsi="Times New Roman" w:eastAsia="Times New Roman"/>
          <w:color w:val="000000" w:themeColor="text1"/>
          <w:sz w:val="24"/>
          <w:szCs w:val="24"/>
          <w:lang w:val="ro-RO" w:eastAsia="en-US"/>
        </w:rPr>
        <w:t xml:space="preserve"> a ocupa funcția, de a exercita profesia sau meseria ori de a desfășura activitatea de care s-a folosit pentru săvârșirea infracțiunii sau față de aceasta nu s-a luat măsura de siguranță a interzicerii ocupării unei funcții sau a exercitării unei profesii;</w:t>
      </w:r>
      <w:r>
        <w:rPr>
          <w:rFonts w:ascii="Times New Roman" w:hAnsi="Times New Roman" w:eastAsia="Times New Roman"/>
          <w:color w:val="000000" w:themeColor="text1"/>
          <w:sz w:val="24"/>
          <w:szCs w:val="24"/>
          <w:lang w:val="ro-RO" w:eastAsia="en-US"/>
        </w:rPr>
      </w:r>
      <w:r>
        <w:rPr>
          <w:rFonts w:ascii="Times New Roman" w:hAnsi="Times New Roman" w:eastAsia="Times New Roman"/>
          <w:color w:val="000000" w:themeColor="text1"/>
          <w:sz w:val="24"/>
          <w:szCs w:val="24"/>
          <w:lang w:val="ro-RO" w:eastAsia="en-US"/>
        </w:rPr>
      </w:r>
    </w:p>
    <w:p>
      <w:p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h) nu a comis infracțiunile prevăzute la art. 1 alin. (2) din Legea nr. 118/2019 privind Registrul național automatizat cu privire  la  persoanele  care  au  comis  infracțiuni  sexuale,  de exploatare a unor perso</w:t>
      </w:r>
      <w:r>
        <w:rPr>
          <w:rFonts w:ascii="Times New Roman" w:hAnsi="Times New Roman"/>
          <w:color w:val="000000" w:themeColor="text1"/>
          <w:sz w:val="24"/>
          <w:szCs w:val="24"/>
          <w:lang w:val="ro-RO"/>
        </w:rPr>
        <w:t xml:space="preserve">ane sau asupra minorilor, precum și pentru  completarea  Legii  nr.  76/2008  privind  organizarea  și funcționarea Sistemului Național de Date Genetice Judiciare, cu modificările  ulterioare,  pentru  domeniile  prevăzute  la  art.  35 alin. (1) lit. h). </w:t>
      </w: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p>
    <w:p>
      <w:p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p>
    <w:p>
      <w:pPr>
        <w:pBdr/>
        <w:spacing/>
        <w:ind w:firstLine="720"/>
        <w:jc w:val="both"/>
        <w:rPr>
          <w:rFonts w:ascii="Times New Roman" w:hAnsi="Times New Roman"/>
          <w:color w:val="000000" w:themeColor="text1"/>
          <w:sz w:val="24"/>
          <w:szCs w:val="24"/>
          <w:lang w:val="ro-RO"/>
        </w:rPr>
      </w:pPr>
      <w:r>
        <w:rPr>
          <w:rFonts w:ascii="Times New Roman" w:hAnsi="Times New Roman"/>
          <w:b/>
          <w:bCs/>
          <w:color w:val="000000" w:themeColor="text1"/>
          <w:sz w:val="24"/>
          <w:szCs w:val="24"/>
          <w:lang w:val="ro-RO"/>
        </w:rPr>
        <w:t xml:space="preserve">Condiţii specifice</w:t>
      </w:r>
      <w:r>
        <w:rPr>
          <w:rFonts w:ascii="Times New Roman" w:hAnsi="Times New Roman"/>
          <w:color w:val="000000" w:themeColor="text1"/>
          <w:sz w:val="24"/>
          <w:szCs w:val="24"/>
          <w:lang w:val="ro-RO"/>
        </w:rPr>
        <w:t xml:space="preserve"> de participare la concurs:</w:t>
      </w: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p>
    <w:p>
      <w:p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N</w:t>
      </w:r>
      <w:r>
        <w:rPr>
          <w:rFonts w:ascii="Times New Roman" w:hAnsi="Times New Roman"/>
          <w:color w:val="000000" w:themeColor="text1"/>
          <w:sz w:val="24"/>
          <w:szCs w:val="24"/>
          <w:lang w:val="ro-RO"/>
        </w:rPr>
        <w:t xml:space="preserve">ivelul studiilor:</w:t>
      </w:r>
      <w:r>
        <w:rPr>
          <w:rFonts w:ascii="Times New Roman" w:hAnsi="Times New Roman"/>
          <w:color w:val="000000" w:themeColor="text1"/>
          <w:sz w:val="24"/>
          <w:szCs w:val="24"/>
          <w:lang w:val="ro-RO"/>
        </w:rPr>
        <w:t xml:space="preserve"> superioare cu licenţă</w:t>
      </w:r>
      <w:r>
        <w:rPr>
          <w:rFonts w:ascii="Times New Roman" w:hAnsi="Times New Roman"/>
          <w:color w:val="000000" w:themeColor="text1"/>
          <w:sz w:val="24"/>
          <w:szCs w:val="24"/>
          <w:lang w:val="ro-RO"/>
        </w:rPr>
        <w:t xml:space="preserve">;</w:t>
      </w: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p>
    <w:p>
      <w:p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Vechimea nece</w:t>
      </w:r>
      <w:r>
        <w:rPr>
          <w:rFonts w:ascii="Times New Roman" w:hAnsi="Times New Roman"/>
          <w:color w:val="000000" w:themeColor="text1"/>
          <w:sz w:val="24"/>
          <w:szCs w:val="24"/>
          <w:lang w:val="ro-RO"/>
        </w:rPr>
        <w:t xml:space="preserve">sară în specialitatea postului: 5</w:t>
      </w:r>
      <w:r>
        <w:rPr>
          <w:rFonts w:ascii="Times New Roman" w:hAnsi="Times New Roman"/>
          <w:color w:val="000000" w:themeColor="text1"/>
          <w:sz w:val="24"/>
          <w:szCs w:val="24"/>
          <w:lang w:val="ro-RO"/>
        </w:rPr>
        <w:t xml:space="preserve"> ani</w:t>
      </w:r>
      <w:r>
        <w:rPr>
          <w:rFonts w:ascii="Times New Roman" w:hAnsi="Times New Roman"/>
          <w:color w:val="000000" w:themeColor="text1"/>
          <w:sz w:val="24"/>
          <w:szCs w:val="24"/>
          <w:lang w:val="ro-RO"/>
        </w:rPr>
        <w:t xml:space="preserve">.</w:t>
      </w: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p>
    <w:p>
      <w:p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p>
    <w:p>
      <w:pPr>
        <w:pBdr/>
        <w:spacing/>
        <w:ind w:firstLine="720"/>
        <w:jc w:val="both"/>
        <w:rPr>
          <w:rFonts w:ascii="Times New Roman" w:hAnsi="Times New Roman"/>
          <w:b w:val="0"/>
          <w:bCs w:val="0"/>
          <w:color w:val="000000" w:themeColor="text1"/>
          <w:sz w:val="24"/>
          <w:szCs w:val="24"/>
          <w:highlight w:val="none"/>
          <w:lang w:val="ro-RO"/>
        </w:rPr>
      </w:pPr>
      <w:r>
        <w:rPr>
          <w:rFonts w:ascii="Times New Roman" w:hAnsi="Times New Roman"/>
          <w:b/>
          <w:bCs/>
          <w:color w:val="000000" w:themeColor="text1"/>
          <w:sz w:val="24"/>
          <w:szCs w:val="24"/>
          <w:lang w:val="ro-RO"/>
        </w:rPr>
        <w:t xml:space="preserve">Dosarul candidatului - Documente solicitate </w:t>
      </w:r>
      <w:r>
        <w:rPr>
          <w:rFonts w:ascii="Times New Roman" w:hAnsi="Times New Roman"/>
          <w:b w:val="0"/>
          <w:bCs w:val="0"/>
          <w:color w:val="000000" w:themeColor="text1"/>
          <w:sz w:val="24"/>
          <w:szCs w:val="24"/>
          <w:lang w:val="ro-RO"/>
        </w:rPr>
        <w:t xml:space="preserve">pentru întocmirea dosarului de concurs (se depun într-un dosar plic), conform art. 35 din H.G. 1336/2022:</w:t>
      </w:r>
      <w:r>
        <w:rPr>
          <w:rFonts w:ascii="Times New Roman" w:hAnsi="Times New Roman"/>
          <w:b w:val="0"/>
          <w:bCs w:val="0"/>
          <w:color w:val="000000" w:themeColor="text1"/>
          <w:sz w:val="24"/>
          <w:szCs w:val="24"/>
          <w:highlight w:val="none"/>
          <w:lang w:val="ro-RO"/>
        </w:rPr>
      </w:r>
      <w:r>
        <w:rPr>
          <w:rFonts w:ascii="Times New Roman" w:hAnsi="Times New Roman"/>
          <w:b w:val="0"/>
          <w:bCs w:val="0"/>
          <w:color w:val="000000" w:themeColor="text1"/>
          <w:sz w:val="24"/>
          <w:szCs w:val="24"/>
          <w:highlight w:val="none"/>
          <w:lang w:val="ro-RO"/>
        </w:rPr>
      </w:r>
    </w:p>
    <w:p>
      <w:pPr>
        <w:pBdr/>
        <w:spacing/>
        <w:ind/>
        <w:jc w:val="both"/>
        <w:rPr>
          <w:rFonts w:ascii="Times New Roman" w:hAnsi="Times New Roman" w:eastAsia="Times New Roman"/>
          <w:b w:val="0"/>
          <w:bCs w:val="0"/>
          <w:color w:val="000000" w:themeColor="text1"/>
          <w:sz w:val="24"/>
          <w:szCs w:val="24"/>
          <w:u w:val="none"/>
          <w:lang w:val="ro-RO"/>
        </w:rPr>
      </w:pPr>
      <w:r>
        <w:rPr>
          <w:rFonts w:ascii="Times New Roman" w:hAnsi="Times New Roman" w:eastAsia="Times New Roman"/>
          <w:color w:val="000000" w:themeColor="text1"/>
          <w:sz w:val="24"/>
          <w:szCs w:val="24"/>
          <w:lang w:val="ro-RO" w:eastAsia="en-US"/>
        </w:rPr>
        <w:t xml:space="preserve">a) formular de înscriere la concurs, conform modelului prevăzut la anexa nr. 2 din </w:t>
      </w:r>
      <w:r>
        <w:rPr>
          <w:rFonts w:ascii="Times New Roman" w:hAnsi="Times New Roman"/>
          <w:b w:val="0"/>
          <w:bCs w:val="0"/>
          <w:sz w:val="24"/>
          <w:szCs w:val="24"/>
          <w:u w:val="none"/>
          <w:lang w:val="ro-RO"/>
        </w:rPr>
        <w:t xml:space="preserve">H.G. 1336/2022</w:t>
      </w:r>
      <w:r>
        <w:rPr>
          <w:rFonts w:ascii="Times New Roman" w:hAnsi="Times New Roman" w:eastAsia="Times New Roman"/>
          <w:b w:val="0"/>
          <w:bCs w:val="0"/>
          <w:color w:val="000000" w:themeColor="text1"/>
          <w:sz w:val="24"/>
          <w:szCs w:val="24"/>
          <w:u w:val="none"/>
          <w:lang w:val="ro-RO" w:eastAsia="en-US"/>
        </w:rPr>
        <w:t xml:space="preserve"> – se poate ridica de la secretariatul unității;</w:t>
      </w:r>
      <w:r>
        <w:rPr>
          <w:rFonts w:ascii="Times New Roman" w:hAnsi="Times New Roman" w:eastAsia="Times New Roman"/>
          <w:b w:val="0"/>
          <w:bCs w:val="0"/>
          <w:color w:val="000000" w:themeColor="text1"/>
          <w:sz w:val="24"/>
          <w:szCs w:val="24"/>
          <w:u w:val="none"/>
          <w:lang w:val="ro-RO" w:eastAsia="en-US"/>
        </w:rPr>
      </w:r>
    </w:p>
    <w:p>
      <w:pPr>
        <w:pBdr/>
        <w:spacing/>
        <w:ind/>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b) copia actului de identitate sau orice alt document care atestă identitatea, potrivit legii, aflate în termen de valabilitate;</w:t>
      </w:r>
      <w:r>
        <w:rPr>
          <w:rFonts w:ascii="Times New Roman" w:hAnsi="Times New Roman" w:eastAsia="Times New Roman"/>
          <w:color w:val="000000" w:themeColor="text1"/>
          <w:sz w:val="24"/>
          <w:szCs w:val="24"/>
          <w:lang w:val="ro-RO" w:eastAsia="en-US"/>
        </w:rPr>
      </w:r>
    </w:p>
    <w:p>
      <w:pPr>
        <w:pBdr/>
        <w:spacing/>
        <w:ind/>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c) copia certificatului de căsătorie sau a altui document prin care s-a realizat schimbarea de nume, după caz;</w:t>
      </w:r>
      <w:r>
        <w:rPr>
          <w:rFonts w:ascii="Times New Roman" w:hAnsi="Times New Roman" w:eastAsia="Times New Roman"/>
          <w:color w:val="000000" w:themeColor="text1"/>
          <w:sz w:val="24"/>
          <w:szCs w:val="24"/>
          <w:lang w:val="ro-RO" w:eastAsia="en-US"/>
        </w:rPr>
      </w:r>
    </w:p>
    <w:p>
      <w:pPr>
        <w:pBdr/>
        <w:spacing/>
        <w:ind/>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w:t>
      </w:r>
      <w:r>
        <w:rPr>
          <w:rFonts w:ascii="Times New Roman" w:hAnsi="Times New Roman" w:eastAsia="Times New Roman"/>
          <w:color w:val="000000" w:themeColor="text1"/>
          <w:sz w:val="24"/>
          <w:szCs w:val="24"/>
          <w:lang w:val="ro-RO" w:eastAsia="en-US"/>
        </w:rPr>
      </w:r>
    </w:p>
    <w:p>
      <w:pPr>
        <w:pBdr/>
        <w:spacing/>
        <w:ind/>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e) copia carnetului de muncă, a adeverinței eliberate de angajator pentru perioada lucrată, care să ateste vechimea în muncă și în specialitatea studiilor solicitate pentru ocuparea postului;</w:t>
      </w:r>
      <w:r>
        <w:rPr>
          <w:rFonts w:ascii="Times New Roman" w:hAnsi="Times New Roman" w:eastAsia="Times New Roman"/>
          <w:color w:val="000000" w:themeColor="text1"/>
          <w:sz w:val="24"/>
          <w:szCs w:val="24"/>
          <w:lang w:val="ro-RO" w:eastAsia="en-US"/>
        </w:rPr>
      </w:r>
    </w:p>
    <w:p>
      <w:pPr>
        <w:pBdr/>
        <w:spacing/>
        <w:ind/>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f) certificat de cazier judiciar sau, după caz, extrasul de pe cazierul judiciar;</w:t>
      </w:r>
      <w:r>
        <w:rPr>
          <w:rFonts w:ascii="Times New Roman" w:hAnsi="Times New Roman" w:eastAsia="Times New Roman"/>
          <w:color w:val="000000" w:themeColor="text1"/>
          <w:sz w:val="24"/>
          <w:szCs w:val="24"/>
          <w:lang w:val="ro-RO" w:eastAsia="en-US"/>
        </w:rPr>
      </w:r>
    </w:p>
    <w:p>
      <w:pPr>
        <w:pBdr/>
        <w:spacing/>
        <w:ind/>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g) adeverință medicală care să ateste starea de sănătate corespunzătoare, eliberată de către medicul de familie al candidatului sau de către unitățile sanitare abilitate cu cel mult 6 luni anterior derulării concursului;</w:t>
      </w:r>
      <w:r>
        <w:rPr>
          <w:rFonts w:ascii="Times New Roman" w:hAnsi="Times New Roman" w:eastAsia="Times New Roman"/>
          <w:color w:val="000000" w:themeColor="text1"/>
          <w:sz w:val="24"/>
          <w:szCs w:val="24"/>
          <w:lang w:val="ro-RO" w:eastAsia="en-US"/>
        </w:rPr>
      </w:r>
    </w:p>
    <w:p>
      <w:pPr>
        <w:pBdr/>
        <w:spacing/>
        <w:ind/>
        <w:jc w:val="both"/>
        <w:rPr>
          <w:rFonts w:ascii="Times New Roman" w:hAnsi="Times New Roman" w:eastAsia="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h) certificatul de integritate comportam</w:t>
      </w:r>
      <w:r>
        <w:rPr>
          <w:rFonts w:ascii="Times New Roman" w:hAnsi="Times New Roman" w:eastAsia="Times New Roman"/>
          <w:color w:val="000000" w:themeColor="text1"/>
          <w:sz w:val="24"/>
          <w:szCs w:val="24"/>
          <w:lang w:val="ro-RO" w:eastAsia="en-US"/>
        </w:rPr>
        <w:t xml:space="preserve">entală din care să reiasă că nu s-au comis infracțiuni prevăzute la art. 1 alin. (2) din Legea nr. 118/2019 privind Registrul național automatizat cu privire la persoanele care au comis infracțiuni sexuale, de exploatare a unor persoane sau asupra minorilo</w:t>
      </w:r>
      <w:r>
        <w:rPr>
          <w:rFonts w:ascii="Times New Roman" w:hAnsi="Times New Roman" w:eastAsia="Times New Roman"/>
          <w:color w:val="000000" w:themeColor="text1"/>
          <w:sz w:val="24"/>
          <w:szCs w:val="24"/>
          <w:lang w:val="ro-RO" w:eastAsia="en-US"/>
        </w:rPr>
        <w:t xml:space="preserve">r, precum și pentru completarea Legii nr. 76/2008 privind organizarea și funcționarea Sistemului Național de Date Genetice Judiciare, cu modificările ulterioare, pentru candidații înscriși pentru posturile din cadrul sistemului de învățământ, sănătate sau </w:t>
      </w:r>
      <w:r>
        <w:rPr>
          <w:rFonts w:ascii="Times New Roman" w:hAnsi="Times New Roman" w:eastAsia="Times New Roman"/>
          <w:color w:val="000000" w:themeColor="text1"/>
          <w:sz w:val="24"/>
          <w:szCs w:val="24"/>
          <w:lang w:val="ro-RO" w:eastAsia="en-US"/>
        </w:rPr>
        <w:t xml:space="preserve">protecție socială, precum și or</w:t>
      </w:r>
      <w:r>
        <w:rPr>
          <w:rFonts w:ascii="Times New Roman" w:hAnsi="Times New Roman" w:eastAsia="Times New Roman"/>
          <w:color w:val="000000" w:themeColor="text1"/>
          <w:sz w:val="24"/>
          <w:szCs w:val="24"/>
          <w:lang w:val="ro-RO" w:eastAsia="en-US"/>
        </w:rPr>
        <w:t xml:space="preserve">ice entitate publică sau privată a cărei activitate presupune contactul direct cu copii, persoane în vârstă, persoane cu dizabilități sau alte categorii de persoane vulnerabile ori care presupune examinarea fizică sau evaluarea psihologică a unei persoane;</w:t>
      </w:r>
      <w:r>
        <w:rPr>
          <w:rFonts w:ascii="Times New Roman" w:hAnsi="Times New Roman" w:eastAsia="Times New Roman"/>
          <w:color w:val="000000" w:themeColor="text1"/>
          <w:sz w:val="24"/>
          <w:szCs w:val="24"/>
          <w:lang w:val="ro-RO" w:eastAsia="en-US"/>
        </w:rPr>
      </w:r>
    </w:p>
    <w:p>
      <w:pPr>
        <w:pBdr/>
        <w:spacing/>
        <w:ind w:left="360"/>
        <w:jc w:val="both"/>
        <w:rPr>
          <w:rFonts w:ascii="Times New Roman" w:hAnsi="Times New Roman"/>
          <w:color w:val="000000" w:themeColor="text1"/>
          <w:sz w:val="24"/>
          <w:szCs w:val="24"/>
          <w:lang w:val="ro-RO"/>
        </w:rPr>
      </w:pPr>
      <w:r>
        <w:rPr>
          <w:rFonts w:ascii="Times New Roman" w:hAnsi="Times New Roman" w:eastAsia="Times New Roman"/>
          <w:color w:val="000000" w:themeColor="text1"/>
          <w:sz w:val="24"/>
          <w:szCs w:val="24"/>
          <w:lang w:val="ro-RO" w:eastAsia="en-US"/>
        </w:rPr>
        <w:t xml:space="preserve">i) curriculum vitae, model comun european.</w:t>
      </w: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p>
    <w:p>
      <w:pPr>
        <w:pBdr/>
        <w:spacing/>
        <w:ind w:firstLine="720"/>
        <w:jc w:val="both"/>
        <w:rPr>
          <w:rFonts w:ascii="Times New Roman" w:hAnsi="Times New Roman"/>
          <w:b/>
          <w:bCs/>
          <w:color w:val="000000" w:themeColor="text1"/>
          <w:sz w:val="24"/>
          <w:szCs w:val="24"/>
          <w:lang w:val="ro-RO"/>
        </w:rPr>
      </w:pPr>
      <w:r>
        <w:rPr>
          <w:rFonts w:ascii="Times New Roman" w:hAnsi="Times New Roman"/>
          <w:b/>
          <w:bCs/>
          <w:color w:val="000000" w:themeColor="text1"/>
          <w:sz w:val="24"/>
          <w:szCs w:val="24"/>
          <w:lang w:val="ro-RO"/>
        </w:rPr>
        <w:t xml:space="preserve"> Bibliografie şi tematică:</w:t>
      </w:r>
      <w:r>
        <w:rPr>
          <w:rFonts w:ascii="Times New Roman" w:hAnsi="Times New Roman"/>
          <w:b/>
          <w:bCs/>
          <w:color w:val="000000" w:themeColor="text1"/>
          <w:sz w:val="24"/>
          <w:szCs w:val="24"/>
          <w:lang w:val="ro-RO"/>
        </w:rPr>
      </w:r>
    </w:p>
    <w:p>
      <w:p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Pr>
          <w:rFonts w:ascii="Times New Roman" w:hAnsi="Times New Roman"/>
          <w:color w:val="000000" w:themeColor="text1"/>
          <w:sz w:val="24"/>
          <w:szCs w:val="24"/>
          <w:lang w:val="ro-RO"/>
        </w:rPr>
      </w:r>
    </w:p>
    <w:p>
      <w:pPr>
        <w:pBdr/>
        <w:spacing/>
        <w:ind w:firstLine="720"/>
        <w:jc w:val="both"/>
        <w:rPr>
          <w:rFonts w:ascii="Times New Roman" w:hAnsi="Times New Roman"/>
          <w:b/>
          <w:bCs/>
          <w:color w:val="000000" w:themeColor="text1"/>
          <w:sz w:val="24"/>
          <w:szCs w:val="24"/>
          <w:lang w:val="ro-RO"/>
        </w:rPr>
      </w:pPr>
      <w:r>
        <w:rPr>
          <w:rFonts w:ascii="Times New Roman" w:hAnsi="Times New Roman"/>
          <w:b/>
          <w:bCs/>
          <w:color w:val="000000" w:themeColor="text1"/>
          <w:sz w:val="24"/>
          <w:szCs w:val="24"/>
          <w:lang w:val="ro-RO"/>
        </w:rPr>
        <w:t xml:space="preserve">Tematica pentru concurs:</w:t>
      </w:r>
      <w:r>
        <w:rPr>
          <w:rFonts w:ascii="Times New Roman" w:hAnsi="Times New Roman"/>
          <w:b/>
          <w:bCs/>
          <w:color w:val="000000" w:themeColor="text1"/>
          <w:sz w:val="24"/>
          <w:szCs w:val="24"/>
          <w:lang w:val="ro-RO"/>
        </w:rPr>
      </w:r>
    </w:p>
    <w:p>
      <w:pPr>
        <w:numPr>
          <w:ilvl w:val="0"/>
          <w:numId w:val="2"/>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Organizarea sistemului de învățământ preuniversitar</w:t>
      </w:r>
      <w:r>
        <w:rPr>
          <w:rFonts w:ascii="Times New Roman" w:hAnsi="Times New Roman"/>
          <w:color w:val="000000" w:themeColor="text1"/>
          <w:sz w:val="24"/>
          <w:szCs w:val="24"/>
          <w:lang w:val="ro-RO"/>
        </w:rPr>
        <w:t xml:space="preserve">;</w:t>
      </w:r>
      <w:r>
        <w:rPr>
          <w:rFonts w:ascii="Times New Roman" w:hAnsi="Times New Roman"/>
          <w:color w:val="000000" w:themeColor="text1"/>
          <w:sz w:val="24"/>
          <w:szCs w:val="24"/>
          <w:lang w:val="ro-RO"/>
        </w:rPr>
      </w:r>
    </w:p>
    <w:p>
      <w:pPr>
        <w:numPr>
          <w:ilvl w:val="0"/>
          <w:numId w:val="2"/>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Încadrarea și salarizarea personalului în învățământul preuniversitar</w:t>
      </w:r>
      <w:r>
        <w:rPr>
          <w:rFonts w:ascii="Times New Roman" w:hAnsi="Times New Roman"/>
          <w:color w:val="000000" w:themeColor="text1"/>
          <w:sz w:val="24"/>
          <w:szCs w:val="24"/>
          <w:lang w:val="ro-RO"/>
        </w:rPr>
        <w:t xml:space="preserve">;</w:t>
      </w:r>
      <w:r>
        <w:rPr>
          <w:rFonts w:ascii="Times New Roman" w:hAnsi="Times New Roman"/>
          <w:color w:val="000000" w:themeColor="text1"/>
          <w:sz w:val="24"/>
          <w:szCs w:val="24"/>
          <w:lang w:val="ro-RO"/>
        </w:rPr>
      </w:r>
    </w:p>
    <w:p>
      <w:pPr>
        <w:pStyle w:val="676"/>
        <w:numPr>
          <w:ilvl w:val="0"/>
          <w:numId w:val="2"/>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t xml:space="preserve">EDUSAL, REVISAL</w:t>
      </w:r>
      <w:r>
        <w:rPr>
          <w:rFonts w:ascii="Times New Roman" w:hAnsi="Times New Roman"/>
          <w:color w:val="000000" w:themeColor="text1"/>
          <w:sz w:val="24"/>
          <w:szCs w:val="24"/>
          <w:lang w:val="ro-RO"/>
        </w:rPr>
        <w:t xml:space="preserve">- REGES</w:t>
      </w:r>
      <w:r>
        <w:rPr>
          <w:rFonts w:ascii="Times New Roman" w:hAnsi="Times New Roman"/>
          <w:color w:val="000000" w:themeColor="text1"/>
          <w:sz w:val="24"/>
          <w:szCs w:val="24"/>
          <w:lang w:val="ro-RO"/>
        </w:rPr>
        <w:t xml:space="preserve">, SIIIR </w:t>
      </w:r>
      <w:r>
        <w:rPr>
          <w:rFonts w:ascii="Times New Roman" w:hAnsi="Times New Roman"/>
          <w:color w:val="000000" w:themeColor="text1"/>
          <w:sz w:val="24"/>
          <w:szCs w:val="24"/>
          <w:lang w:val="ro-RO"/>
        </w:rPr>
        <w:t xml:space="preserve">- întocmirea și gestionarea bazelor de date</w:t>
      </w:r>
      <w:r>
        <w:rPr>
          <w:rFonts w:ascii="Times New Roman" w:hAnsi="Times New Roman"/>
          <w:color w:val="000000" w:themeColor="text1"/>
          <w:sz w:val="24"/>
          <w:szCs w:val="24"/>
          <w:lang w:val="ro-RO"/>
        </w:rPr>
        <w:t xml:space="preserve">;</w:t>
      </w:r>
      <w:r>
        <w:rPr>
          <w:rFonts w:ascii="Times New Roman" w:hAnsi="Times New Roman"/>
          <w:color w:val="000000" w:themeColor="text1"/>
          <w:sz w:val="24"/>
          <w:szCs w:val="24"/>
          <w:highlight w:val="none"/>
          <w:lang w:val="ro-RO"/>
        </w:rPr>
      </w:r>
      <w:r>
        <w:rPr>
          <w:rFonts w:ascii="Times New Roman" w:hAnsi="Times New Roman"/>
          <w:color w:val="000000" w:themeColor="text1"/>
          <w:sz w:val="24"/>
          <w:szCs w:val="24"/>
          <w:lang w:val="ro-RO"/>
        </w:rPr>
      </w:r>
    </w:p>
    <w:p>
      <w:pPr>
        <w:pStyle w:val="676"/>
        <w:numPr>
          <w:ilvl w:val="0"/>
          <w:numId w:val="2"/>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Contractul individual de muncă</w:t>
      </w:r>
      <w:r>
        <w:rPr>
          <w:rFonts w:ascii="Times New Roman" w:hAnsi="Times New Roman"/>
          <w:color w:val="000000" w:themeColor="text1"/>
          <w:sz w:val="24"/>
          <w:szCs w:val="24"/>
          <w:lang w:val="ro-RO"/>
        </w:rPr>
        <w:t xml:space="preserve">;</w:t>
      </w:r>
      <w:r>
        <w:rPr>
          <w:rFonts w:ascii="Times New Roman" w:hAnsi="Times New Roman"/>
          <w:color w:val="000000" w:themeColor="text1"/>
          <w:sz w:val="24"/>
          <w:szCs w:val="24"/>
          <w:lang w:val="ro-RO"/>
        </w:rPr>
        <w:t xml:space="preserve">  </w:t>
      </w:r>
      <w:r>
        <w:rPr>
          <w:rFonts w:ascii="Times New Roman" w:hAnsi="Times New Roman"/>
          <w:color w:val="000000" w:themeColor="text1"/>
          <w:sz w:val="24"/>
          <w:szCs w:val="24"/>
          <w:highlight w:val="none"/>
          <w:lang w:val="ro-RO"/>
        </w:rPr>
      </w:r>
      <w:r>
        <w:rPr>
          <w:rFonts w:ascii="Times New Roman" w:hAnsi="Times New Roman"/>
          <w:color w:val="000000" w:themeColor="text1"/>
          <w:sz w:val="24"/>
          <w:szCs w:val="24"/>
          <w:lang w:val="ro-RO"/>
        </w:rPr>
      </w:r>
    </w:p>
    <w:p>
      <w:pPr>
        <w:numPr>
          <w:ilvl w:val="0"/>
          <w:numId w:val="2"/>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Documente școlare</w:t>
      </w:r>
      <w:r>
        <w:rPr>
          <w:rFonts w:ascii="Times New Roman" w:hAnsi="Times New Roman"/>
          <w:color w:val="000000" w:themeColor="text1"/>
          <w:sz w:val="24"/>
          <w:szCs w:val="24"/>
          <w:lang w:val="ro-RO"/>
        </w:rPr>
        <w:t xml:space="preserve">;</w:t>
      </w:r>
      <w:r>
        <w:rPr>
          <w:rFonts w:ascii="Times New Roman" w:hAnsi="Times New Roman"/>
          <w:color w:val="000000" w:themeColor="text1"/>
          <w:sz w:val="24"/>
          <w:szCs w:val="24"/>
          <w:lang w:val="ro-RO"/>
        </w:rPr>
      </w:r>
    </w:p>
    <w:p>
      <w:pPr>
        <w:numPr>
          <w:ilvl w:val="0"/>
          <w:numId w:val="2"/>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Întocmirea și gestionarea bazelor de date EDUSAL, REVISAL</w:t>
      </w:r>
      <w:r>
        <w:rPr>
          <w:rFonts w:ascii="Times New Roman" w:hAnsi="Times New Roman"/>
          <w:color w:val="000000" w:themeColor="text1"/>
          <w:sz w:val="24"/>
          <w:szCs w:val="24"/>
          <w:lang w:val="ro-RO"/>
        </w:rPr>
        <w:t xml:space="preserve">- REGES</w:t>
      </w:r>
      <w:r>
        <w:rPr>
          <w:rFonts w:ascii="Times New Roman" w:hAnsi="Times New Roman"/>
          <w:color w:val="000000" w:themeColor="text1"/>
          <w:sz w:val="24"/>
          <w:szCs w:val="24"/>
          <w:lang w:val="ro-RO"/>
        </w:rPr>
        <w:t xml:space="preserve">, SIIIR</w:t>
      </w:r>
      <w:r>
        <w:rPr>
          <w:rFonts w:ascii="Times New Roman" w:hAnsi="Times New Roman"/>
          <w:color w:val="000000" w:themeColor="text1"/>
          <w:sz w:val="24"/>
          <w:szCs w:val="24"/>
          <w:lang w:val="ro-RO"/>
        </w:rPr>
        <w:t xml:space="preserve">;</w:t>
      </w:r>
      <w:r>
        <w:rPr>
          <w:rFonts w:ascii="Times New Roman" w:hAnsi="Times New Roman"/>
          <w:color w:val="000000" w:themeColor="text1"/>
          <w:sz w:val="24"/>
          <w:szCs w:val="24"/>
          <w:lang w:val="ro-RO"/>
        </w:rPr>
      </w:r>
    </w:p>
    <w:p>
      <w:pPr>
        <w:numPr>
          <w:ilvl w:val="0"/>
          <w:numId w:val="2"/>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Întocmirea, organizarea și gestionarea corespondenței, a documentelor oficiale ale unității de învățământ, a adreselor oficiale și a adeverințelor; </w:t>
      </w:r>
      <w:r>
        <w:rPr>
          <w:rFonts w:ascii="Times New Roman" w:hAnsi="Times New Roman"/>
          <w:color w:val="000000" w:themeColor="text1"/>
          <w:sz w:val="24"/>
          <w:szCs w:val="24"/>
          <w:lang w:val="ro-RO"/>
        </w:rPr>
      </w:r>
    </w:p>
    <w:p>
      <w:pPr>
        <w:numPr>
          <w:ilvl w:val="0"/>
          <w:numId w:val="2"/>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Acordarea concediilor pentru personalul de conducere, didactic și contractual din învățământ;</w:t>
      </w:r>
      <w:r>
        <w:rPr>
          <w:rFonts w:ascii="Times New Roman" w:hAnsi="Times New Roman"/>
          <w:color w:val="000000" w:themeColor="text1"/>
          <w:sz w:val="24"/>
          <w:szCs w:val="24"/>
          <w:lang w:val="ro-RO"/>
        </w:rPr>
      </w:r>
    </w:p>
    <w:p>
      <w:pPr>
        <w:numPr>
          <w:ilvl w:val="0"/>
          <w:numId w:val="2"/>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Cunoștințe de operare pe calculator (Word, Excel, etc.).</w:t>
      </w:r>
      <w:r>
        <w:rPr>
          <w:rFonts w:ascii="Times New Roman" w:hAnsi="Times New Roman"/>
          <w:color w:val="000000" w:themeColor="text1"/>
          <w:sz w:val="24"/>
          <w:szCs w:val="24"/>
          <w:lang w:val="ro-RO"/>
        </w:rPr>
      </w:r>
    </w:p>
    <w:p>
      <w:pPr>
        <w:pBdr/>
        <w:spacing/>
        <w:ind/>
        <w:jc w:val="both"/>
        <w:rPr>
          <w:rFonts w:ascii="Times New Roman" w:hAnsi="Times New Roman"/>
          <w:bCs/>
          <w:color w:val="000000" w:themeColor="text1"/>
          <w:sz w:val="24"/>
          <w:szCs w:val="24"/>
          <w:lang w:val="ro-RO"/>
        </w:rPr>
      </w:pPr>
      <w:r>
        <w:rPr>
          <w:rFonts w:ascii="Times New Roman" w:hAnsi="Times New Roman"/>
          <w:bCs/>
          <w:color w:val="000000" w:themeColor="text1"/>
          <w:sz w:val="24"/>
          <w:szCs w:val="24"/>
          <w:lang w:val="ro-RO"/>
        </w:rPr>
      </w:r>
      <w:r>
        <w:rPr>
          <w:rFonts w:ascii="Times New Roman" w:hAnsi="Times New Roman"/>
          <w:bCs/>
          <w:color w:val="000000" w:themeColor="text1"/>
          <w:sz w:val="24"/>
          <w:szCs w:val="24"/>
          <w:lang w:val="ro-RO"/>
        </w:rPr>
      </w:r>
    </w:p>
    <w:p>
      <w:pPr>
        <w:pBdr/>
        <w:spacing/>
        <w:ind w:firstLine="720"/>
        <w:jc w:val="both"/>
        <w:rPr>
          <w:rFonts w:ascii="Times New Roman" w:hAnsi="Times New Roman"/>
          <w:b/>
          <w:bCs/>
          <w:color w:val="000000" w:themeColor="text1"/>
          <w:sz w:val="24"/>
          <w:szCs w:val="24"/>
          <w:lang w:val="ro-RO"/>
        </w:rPr>
      </w:pPr>
      <w:r>
        <w:rPr>
          <w:rFonts w:ascii="Times New Roman" w:hAnsi="Times New Roman"/>
          <w:b/>
          <w:bCs/>
          <w:color w:val="000000" w:themeColor="text1"/>
          <w:sz w:val="24"/>
          <w:szCs w:val="24"/>
          <w:lang w:val="ro-RO"/>
        </w:rPr>
        <w:t xml:space="preserve">Bibliografie:</w:t>
      </w:r>
      <w:r>
        <w:rPr>
          <w:rFonts w:ascii="Times New Roman" w:hAnsi="Times New Roman"/>
          <w:b/>
          <w:bCs/>
          <w:color w:val="000000" w:themeColor="text1"/>
          <w:sz w:val="24"/>
          <w:szCs w:val="24"/>
          <w:lang w:val="ro-RO"/>
        </w:rPr>
      </w:r>
    </w:p>
    <w:p>
      <w:pPr>
        <w:pStyle w:val="676"/>
        <w:numPr>
          <w:ilvl w:val="0"/>
          <w:numId w:val="3"/>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Legea 198/ 2023-Legea învățământului preuniversitar cu completările și modificările ulterioare;</w:t>
      </w:r>
      <w:r>
        <w:rPr>
          <w:rFonts w:ascii="Times New Roman" w:hAnsi="Times New Roman"/>
          <w:color w:val="000000" w:themeColor="text1"/>
          <w:sz w:val="24"/>
          <w:szCs w:val="24"/>
          <w:lang w:val="ro-RO"/>
        </w:rPr>
      </w:r>
    </w:p>
    <w:p>
      <w:pPr>
        <w:pStyle w:val="676"/>
        <w:numPr>
          <w:ilvl w:val="0"/>
          <w:numId w:val="3"/>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highlight w:val="none"/>
          <w:lang w:val="ro-RO"/>
        </w:rPr>
        <w:t xml:space="preserve">Contractul Colectiv de Muncă Unic la nivel de sector de negociere colectivă învățământ preuniversitar 2025-2027, nr. 1104/09.07.2025;</w:t>
      </w: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p>
    <w:p>
      <w:pPr>
        <w:numPr>
          <w:ilvl w:val="0"/>
          <w:numId w:val="3"/>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OME nr 5726/2024 privind aprobarea Regulamentului cadru de organizare și funcționare a unităților din învățământul preuniversitar;</w:t>
      </w:r>
      <w:r>
        <w:rPr>
          <w:rFonts w:ascii="Times New Roman" w:hAnsi="Times New Roman"/>
          <w:color w:val="000000" w:themeColor="text1"/>
          <w:sz w:val="24"/>
          <w:szCs w:val="24"/>
          <w:lang w:val="ro-RO"/>
        </w:rPr>
      </w:r>
    </w:p>
    <w:p>
      <w:pPr>
        <w:numPr>
          <w:ilvl w:val="0"/>
          <w:numId w:val="3"/>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Legea-cadru 153/2017 privind salarizarea personalului plătit din fonduri publice, cu modificările și completările ulterioare;</w:t>
      </w:r>
      <w:r>
        <w:rPr>
          <w:rFonts w:ascii="Times New Roman" w:hAnsi="Times New Roman"/>
          <w:color w:val="000000" w:themeColor="text1"/>
          <w:sz w:val="24"/>
          <w:szCs w:val="24"/>
          <w:lang w:val="ro-RO"/>
        </w:rPr>
      </w:r>
    </w:p>
    <w:p>
      <w:pPr>
        <w:numPr>
          <w:ilvl w:val="0"/>
          <w:numId w:val="3"/>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highlight w:val="none"/>
          <w:lang w:val="ro-RO"/>
        </w:rPr>
      </w:r>
      <w:r>
        <w:rPr>
          <w:rFonts w:ascii="Times New Roman" w:hAnsi="Times New Roman"/>
          <w:color w:val="000000" w:themeColor="text1"/>
          <w:sz w:val="24"/>
          <w:szCs w:val="24"/>
          <w:lang w:val="ro-RO"/>
        </w:rPr>
        <w:t xml:space="preserve">Legea 53/2003-Codul Muncii, cu modificările și completările ulterioare;</w:t>
      </w:r>
      <w:r>
        <w:rPr>
          <w:rFonts w:ascii="Times New Roman" w:hAnsi="Times New Roman"/>
          <w:color w:val="000000" w:themeColor="text1"/>
          <w:sz w:val="24"/>
          <w:szCs w:val="24"/>
          <w:highlight w:val="none"/>
          <w:lang w:val="ro-RO"/>
        </w:rPr>
      </w:r>
      <w:r>
        <w:rPr>
          <w:rFonts w:ascii="Times New Roman" w:hAnsi="Times New Roman"/>
          <w:color w:val="000000" w:themeColor="text1"/>
          <w:sz w:val="24"/>
          <w:szCs w:val="24"/>
          <w:highlight w:val="none"/>
          <w:lang w:val="ro-RO"/>
        </w:rPr>
      </w:r>
    </w:p>
    <w:p>
      <w:pPr>
        <w:numPr>
          <w:ilvl w:val="0"/>
          <w:numId w:val="3"/>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HG 1336/2022 pentru aprobarea regulamentului-cadru privind organizarea și dezvoltarea carierei personalului contractual din sectorul bugetar din fonduri publice;</w:t>
      </w:r>
      <w:r>
        <w:rPr>
          <w:rFonts w:ascii="Times New Roman" w:hAnsi="Times New Roman"/>
          <w:color w:val="000000" w:themeColor="text1"/>
          <w:sz w:val="24"/>
          <w:szCs w:val="24"/>
          <w:lang w:val="ro-RO"/>
        </w:rPr>
      </w:r>
    </w:p>
    <w:p>
      <w:pPr>
        <w:numPr>
          <w:ilvl w:val="0"/>
          <w:numId w:val="3"/>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OME nr. 4050/21.06.2021, pentru aprobarea Normelor metodologice, privind efectuarea concediului de odihnă al personalului didactic de predare, de conducere, de îndrumare și de control și al personalului de cercetare din învățământul de stat;</w:t>
      </w:r>
      <w:r>
        <w:rPr>
          <w:rFonts w:ascii="Times New Roman" w:hAnsi="Times New Roman"/>
          <w:color w:val="000000" w:themeColor="text1"/>
          <w:sz w:val="24"/>
          <w:szCs w:val="24"/>
          <w:lang w:val="ro-RO"/>
        </w:rPr>
      </w:r>
    </w:p>
    <w:p>
      <w:pPr>
        <w:numPr>
          <w:ilvl w:val="0"/>
          <w:numId w:val="3"/>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HG nr. </w:t>
      </w:r>
      <w:r>
        <w:rPr>
          <w:rFonts w:ascii="Times New Roman" w:hAnsi="Times New Roman"/>
          <w:color w:val="000000" w:themeColor="text1"/>
          <w:sz w:val="24"/>
          <w:szCs w:val="24"/>
          <w:lang w:val="ro-RO"/>
        </w:rPr>
        <w:t xml:space="preserve">905/2017</w:t>
      </w:r>
      <w:r>
        <w:rPr>
          <w:rFonts w:ascii="Times New Roman" w:hAnsi="Times New Roman"/>
          <w:color w:val="000000" w:themeColor="text1"/>
          <w:sz w:val="24"/>
          <w:szCs w:val="24"/>
          <w:lang w:val="ro-RO"/>
        </w:rPr>
        <w:t xml:space="preserve">, privind regimul general de evidență a salariaților, cu modificările și completările ulterioare; </w:t>
      </w: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p>
    <w:p>
      <w:pPr>
        <w:pStyle w:val="676"/>
        <w:numPr>
          <w:ilvl w:val="0"/>
          <w:numId w:val="3"/>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Legea nr. 544/2001, privind liberul acces la informațiile de interes  public, cu modificările și completările ulterioare;</w:t>
      </w:r>
      <w:r>
        <w:rPr>
          <w:rFonts w:ascii="Times New Roman" w:hAnsi="Times New Roman"/>
          <w:color w:val="000000" w:themeColor="text1"/>
          <w:sz w:val="24"/>
          <w:szCs w:val="24"/>
          <w:lang w:val="ro-RO"/>
        </w:rPr>
      </w:r>
    </w:p>
    <w:p>
      <w:pPr>
        <w:pStyle w:val="676"/>
        <w:numPr>
          <w:ilvl w:val="0"/>
          <w:numId w:val="3"/>
        </w:num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Legea nr. 363/2018, privind protecția persoanelor fizice referitor la prelucrarea datelor cu caracte</w:t>
      </w:r>
      <w:r>
        <w:rPr>
          <w:rFonts w:ascii="Times New Roman" w:hAnsi="Times New Roman"/>
          <w:color w:val="000000" w:themeColor="text1"/>
          <w:sz w:val="24"/>
          <w:szCs w:val="24"/>
          <w:lang w:val="ro-RO"/>
        </w:rPr>
        <w:t xml:space="preserve">r personal de către autoritățile competente în scopul prevenirii, descoperirii, cercetării, urmăririi penale și combaterii infracțiunilor sau al executării pedepselor, măsurilor educative și de siguranță, precum și privind libera circulație a acestor date.</w:t>
      </w:r>
      <w:r>
        <w:rPr>
          <w:rFonts w:ascii="Times New Roman" w:hAnsi="Times New Roman"/>
          <w:color w:val="000000" w:themeColor="text1"/>
          <w:sz w:val="24"/>
          <w:szCs w:val="24"/>
          <w:lang w:val="ro-RO"/>
        </w:rPr>
      </w:r>
    </w:p>
    <w:p>
      <w:p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p>
    <w:p>
      <w:pPr>
        <w:pStyle w:val="138"/>
        <w:pBdr/>
        <w:spacing w:before="0"/>
        <w:ind/>
        <w:jc w:val="center"/>
        <w:rPr>
          <w:rFonts w:ascii="Times New Roman" w:hAnsi="Times New Roman" w:cs="Times New Roman"/>
          <w:b/>
          <w:bCs/>
          <w:color w:val="000000" w:themeColor="text1"/>
          <w:sz w:val="24"/>
          <w:szCs w:val="24"/>
          <w:lang w:val="ro-RO"/>
        </w:rPr>
      </w:pPr>
      <w:r>
        <w:rPr>
          <w:rFonts w:ascii="Times New Roman" w:hAnsi="Times New Roman" w:eastAsia="Times New Roman" w:cs="Times New Roman"/>
          <w:b/>
          <w:bCs/>
          <w:color w:val="000000" w:themeColor="text1"/>
          <w:spacing w:val="-1"/>
          <w:sz w:val="24"/>
          <w:szCs w:val="24"/>
          <w:lang w:val="ro-RO"/>
        </w:rPr>
        <w:t xml:space="preserve">O</w:t>
      </w:r>
      <w:r>
        <w:rPr>
          <w:rFonts w:ascii="Times New Roman" w:hAnsi="Times New Roman" w:eastAsia="Times New Roman" w:cs="Times New Roman"/>
          <w:b/>
          <w:bCs/>
          <w:color w:val="000000" w:themeColor="text1"/>
          <w:spacing w:val="-1"/>
          <w:sz w:val="24"/>
          <w:szCs w:val="24"/>
          <w:lang w:val="ro-RO"/>
        </w:rPr>
        <w:t xml:space="preserve">RGANIZAREA</w:t>
      </w:r>
      <w:r>
        <w:rPr>
          <w:rFonts w:ascii="Times New Roman" w:hAnsi="Times New Roman" w:eastAsia="Times New Roman" w:cs="Times New Roman"/>
          <w:b/>
          <w:bCs/>
          <w:color w:val="000000" w:themeColor="text1"/>
          <w:spacing w:val="-13"/>
          <w:sz w:val="24"/>
          <w:szCs w:val="24"/>
          <w:lang w:val="ro-RO"/>
        </w:rPr>
        <w:t xml:space="preserve"> </w:t>
      </w:r>
      <w:r>
        <w:rPr>
          <w:rFonts w:ascii="Times New Roman" w:hAnsi="Times New Roman" w:eastAsia="Times New Roman" w:cs="Times New Roman"/>
          <w:b/>
          <w:bCs/>
          <w:color w:val="000000" w:themeColor="text1"/>
          <w:sz w:val="24"/>
          <w:szCs w:val="24"/>
          <w:lang w:val="ro-RO"/>
        </w:rPr>
        <w:t xml:space="preserve">CONCURSULUI</w:t>
      </w:r>
      <w:r>
        <w:rPr>
          <w:lang w:val="ro-RO"/>
        </w:rPr>
      </w:r>
      <w:r>
        <w:rPr>
          <w:rFonts w:ascii="Times New Roman" w:hAnsi="Times New Roman" w:cs="Times New Roman"/>
          <w:b/>
          <w:bCs/>
          <w:color w:val="000000" w:themeColor="text1"/>
          <w:sz w:val="24"/>
          <w:szCs w:val="24"/>
          <w:lang w:val="ro-RO"/>
        </w:rPr>
      </w:r>
    </w:p>
    <w:p>
      <w:pPr>
        <w:pBdr/>
        <w:spacing w:after="0" w:afterAutospacing="0"/>
        <w:ind w:firstLine="0"/>
        <w:jc w:val="both"/>
        <w:rPr>
          <w:rFonts w:ascii="Times New Roman" w:hAnsi="Times New Roman" w:cs="Times New Roman"/>
          <w:b w:val="0"/>
          <w:bCs w:val="0"/>
          <w:color w:val="000000" w:themeColor="text1"/>
          <w:sz w:val="24"/>
          <w:szCs w:val="24"/>
          <w:lang w:val="ro-RO"/>
        </w:rPr>
      </w:pPr>
      <w:r>
        <w:rPr>
          <w:rFonts w:ascii="Times New Roman" w:hAnsi="Times New Roman" w:eastAsia="Times New Roman" w:cs="Times New Roman"/>
          <w:b w:val="0"/>
          <w:bCs w:val="0"/>
          <w:color w:val="000000" w:themeColor="text1"/>
          <w:sz w:val="24"/>
          <w:szCs w:val="24"/>
          <w:lang w:val="ro-RO"/>
        </w:rPr>
        <w:t xml:space="preserve">Concursul</w:t>
      </w:r>
      <w:r>
        <w:rPr>
          <w:rFonts w:ascii="Times New Roman" w:hAnsi="Times New Roman" w:eastAsia="Times New Roman" w:cs="Times New Roman"/>
          <w:b w:val="0"/>
          <w:bCs w:val="0"/>
          <w:color w:val="000000" w:themeColor="text1"/>
          <w:spacing w:val="1"/>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constă</w:t>
      </w:r>
      <w:r>
        <w:rPr>
          <w:rFonts w:ascii="Times New Roman" w:hAnsi="Times New Roman" w:eastAsia="Times New Roman" w:cs="Times New Roman"/>
          <w:b w:val="0"/>
          <w:bCs w:val="0"/>
          <w:color w:val="000000" w:themeColor="text1"/>
          <w:spacing w:val="1"/>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în</w:t>
      </w:r>
      <w:r>
        <w:rPr>
          <w:rFonts w:ascii="Times New Roman" w:hAnsi="Times New Roman" w:eastAsia="Times New Roman" w:cs="Times New Roman"/>
          <w:b w:val="0"/>
          <w:bCs w:val="0"/>
          <w:color w:val="000000" w:themeColor="text1"/>
          <w:spacing w:val="1"/>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următoarele</w:t>
      </w:r>
      <w:r>
        <w:rPr>
          <w:rFonts w:ascii="Times New Roman" w:hAnsi="Times New Roman" w:eastAsia="Times New Roman" w:cs="Times New Roman"/>
          <w:b w:val="0"/>
          <w:bCs w:val="0"/>
          <w:color w:val="000000" w:themeColor="text1"/>
          <w:spacing w:val="1"/>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etape</w:t>
      </w:r>
      <w:r>
        <w:rPr>
          <w:rFonts w:ascii="Times New Roman" w:hAnsi="Times New Roman" w:eastAsia="Times New Roman" w:cs="Times New Roman"/>
          <w:b w:val="0"/>
          <w:bCs w:val="0"/>
          <w:color w:val="000000" w:themeColor="text1"/>
          <w:spacing w:val="1"/>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succesive,</w:t>
      </w:r>
      <w:r>
        <w:rPr>
          <w:rFonts w:ascii="Times New Roman" w:hAnsi="Times New Roman" w:eastAsia="Times New Roman" w:cs="Times New Roman"/>
          <w:b w:val="0"/>
          <w:bCs w:val="0"/>
          <w:color w:val="000000" w:themeColor="text1"/>
          <w:spacing w:val="1"/>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care</w:t>
      </w:r>
      <w:r>
        <w:rPr>
          <w:rFonts w:ascii="Times New Roman" w:hAnsi="Times New Roman" w:eastAsia="Times New Roman" w:cs="Times New Roman"/>
          <w:b w:val="0"/>
          <w:bCs w:val="0"/>
          <w:color w:val="000000" w:themeColor="text1"/>
          <w:spacing w:val="1"/>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se</w:t>
      </w:r>
      <w:r>
        <w:rPr>
          <w:rFonts w:ascii="Times New Roman" w:hAnsi="Times New Roman" w:eastAsia="Times New Roman" w:cs="Times New Roman"/>
          <w:b w:val="0"/>
          <w:bCs w:val="0"/>
          <w:color w:val="000000" w:themeColor="text1"/>
          <w:spacing w:val="1"/>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vor</w:t>
      </w:r>
      <w:r>
        <w:rPr>
          <w:rFonts w:ascii="Times New Roman" w:hAnsi="Times New Roman" w:eastAsia="Times New Roman" w:cs="Times New Roman"/>
          <w:b w:val="0"/>
          <w:bCs w:val="0"/>
          <w:color w:val="000000" w:themeColor="text1"/>
          <w:spacing w:val="1"/>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desfășura</w:t>
      </w:r>
      <w:r>
        <w:rPr>
          <w:rFonts w:ascii="Times New Roman" w:hAnsi="Times New Roman" w:eastAsia="Times New Roman" w:cs="Times New Roman"/>
          <w:b w:val="0"/>
          <w:bCs w:val="0"/>
          <w:color w:val="000000" w:themeColor="text1"/>
          <w:spacing w:val="57"/>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la</w:t>
      </w:r>
      <w:r>
        <w:rPr>
          <w:rFonts w:ascii="Times New Roman" w:hAnsi="Times New Roman" w:eastAsia="Times New Roman" w:cs="Times New Roman"/>
          <w:b w:val="0"/>
          <w:bCs w:val="0"/>
          <w:color w:val="000000" w:themeColor="text1"/>
          <w:spacing w:val="1"/>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sediul instituției:</w:t>
      </w:r>
      <w:r>
        <w:rPr>
          <w:rFonts w:ascii="Times New Roman" w:hAnsi="Times New Roman" w:cs="Times New Roman"/>
          <w:b w:val="0"/>
          <w:bCs w:val="0"/>
          <w:color w:val="000000" w:themeColor="text1"/>
          <w:sz w:val="24"/>
          <w:szCs w:val="24"/>
          <w:lang w:val="ro-RO"/>
        </w:rPr>
      </w:r>
      <w:r>
        <w:rPr>
          <w:rFonts w:ascii="Times New Roman" w:hAnsi="Times New Roman" w:cs="Times New Roman"/>
          <w:b w:val="0"/>
          <w:bCs w:val="0"/>
          <w:color w:val="000000" w:themeColor="text1"/>
          <w:sz w:val="24"/>
          <w:szCs w:val="24"/>
          <w:lang w:val="ro-RO"/>
        </w:rPr>
      </w:r>
    </w:p>
    <w:p>
      <w:pPr>
        <w:pStyle w:val="676"/>
        <w:widowControl w:val="false"/>
        <w:numPr>
          <w:ilvl w:val="1"/>
          <w:numId w:val="13"/>
        </w:numPr>
        <w:pBdr/>
        <w:tabs>
          <w:tab w:val="left" w:leader="none" w:pos="1133"/>
        </w:tabs>
        <w:spacing w:after="0" w:afterAutospacing="0" w:line="303" w:lineRule="exact"/>
        <w:ind w:hanging="361"/>
        <w:contextualSpacing w:val="false"/>
        <w:rPr>
          <w:rFonts w:ascii="Times New Roman" w:hAnsi="Times New Roman" w:cs="Times New Roman"/>
          <w:b w:val="0"/>
          <w:bCs w:val="0"/>
          <w:color w:val="000000" w:themeColor="text1"/>
          <w:sz w:val="24"/>
          <w:szCs w:val="24"/>
          <w:lang w:val="ro-RO"/>
        </w:rPr>
      </w:pPr>
      <w:r>
        <w:rPr>
          <w:rFonts w:ascii="Times New Roman" w:hAnsi="Times New Roman" w:eastAsia="Times New Roman" w:cs="Times New Roman"/>
          <w:b w:val="0"/>
          <w:bCs w:val="0"/>
          <w:color w:val="000000" w:themeColor="text1"/>
          <w:sz w:val="24"/>
          <w:szCs w:val="24"/>
          <w:lang w:val="ro-RO"/>
        </w:rPr>
        <w:t xml:space="preserve">selecţia dosarelor</w:t>
      </w:r>
      <w:r>
        <w:rPr>
          <w:rFonts w:ascii="Times New Roman" w:hAnsi="Times New Roman" w:eastAsia="Times New Roman" w:cs="Times New Roman"/>
          <w:b w:val="0"/>
          <w:bCs w:val="0"/>
          <w:color w:val="000000" w:themeColor="text1"/>
          <w:sz w:val="24"/>
          <w:szCs w:val="24"/>
          <w:lang w:val="ro-RO"/>
        </w:rPr>
        <w:t xml:space="preserve">;</w:t>
      </w:r>
      <w:r>
        <w:rPr>
          <w:rFonts w:ascii="Times New Roman" w:hAnsi="Times New Roman" w:cs="Times New Roman"/>
          <w:b w:val="0"/>
          <w:bCs w:val="0"/>
          <w:color w:val="000000" w:themeColor="text1"/>
          <w:sz w:val="24"/>
          <w:szCs w:val="24"/>
          <w:lang w:val="ro-RO"/>
        </w:rPr>
      </w:r>
      <w:r>
        <w:rPr>
          <w:rFonts w:ascii="Times New Roman" w:hAnsi="Times New Roman" w:cs="Times New Roman"/>
          <w:b w:val="0"/>
          <w:bCs w:val="0"/>
          <w:color w:val="000000" w:themeColor="text1"/>
          <w:sz w:val="24"/>
          <w:szCs w:val="24"/>
          <w:lang w:val="ro-RO"/>
        </w:rPr>
      </w:r>
    </w:p>
    <w:p>
      <w:pPr>
        <w:pStyle w:val="676"/>
        <w:widowControl w:val="false"/>
        <w:numPr>
          <w:ilvl w:val="1"/>
          <w:numId w:val="13"/>
        </w:numPr>
        <w:pBdr/>
        <w:tabs>
          <w:tab w:val="left" w:leader="none" w:pos="1133"/>
        </w:tabs>
        <w:spacing w:after="0" w:afterAutospacing="0" w:line="304" w:lineRule="exact"/>
        <w:ind w:hanging="361"/>
        <w:contextualSpacing w:val="false"/>
        <w:rPr>
          <w:rFonts w:ascii="Times New Roman" w:hAnsi="Times New Roman" w:cs="Times New Roman"/>
          <w:b w:val="0"/>
          <w:bCs w:val="0"/>
          <w:color w:val="000000" w:themeColor="text1"/>
          <w:sz w:val="24"/>
          <w:szCs w:val="24"/>
          <w:lang w:val="ro-RO"/>
        </w:rPr>
      </w:pPr>
      <w:r>
        <w:rPr>
          <w:rFonts w:ascii="Times New Roman" w:hAnsi="Times New Roman" w:eastAsia="Times New Roman" w:cs="Times New Roman"/>
          <w:b w:val="0"/>
          <w:bCs w:val="0"/>
          <w:color w:val="000000" w:themeColor="text1"/>
          <w:sz w:val="24"/>
          <w:szCs w:val="24"/>
          <w:lang w:val="ro-RO"/>
        </w:rPr>
        <w:t xml:space="preserve">proba</w:t>
      </w:r>
      <w:r>
        <w:rPr>
          <w:rFonts w:ascii="Times New Roman" w:hAnsi="Times New Roman" w:eastAsia="Times New Roman" w:cs="Times New Roman"/>
          <w:b w:val="0"/>
          <w:bCs w:val="0"/>
          <w:color w:val="000000" w:themeColor="text1"/>
          <w:spacing w:val="8"/>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scrisă</w:t>
      </w:r>
      <w:r>
        <w:rPr>
          <w:rFonts w:ascii="Times New Roman" w:hAnsi="Times New Roman" w:eastAsia="Times New Roman" w:cs="Times New Roman"/>
          <w:b w:val="0"/>
          <w:bCs w:val="0"/>
          <w:color w:val="000000" w:themeColor="text1"/>
          <w:spacing w:val="10"/>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w:t>
      </w:r>
      <w:r>
        <w:rPr>
          <w:rFonts w:ascii="Times New Roman" w:hAnsi="Times New Roman" w:eastAsia="Times New Roman" w:cs="Times New Roman"/>
          <w:b w:val="0"/>
          <w:bCs w:val="0"/>
          <w:color w:val="000000" w:themeColor="text1"/>
          <w:spacing w:val="10"/>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100</w:t>
      </w:r>
      <w:r>
        <w:rPr>
          <w:rFonts w:ascii="Times New Roman" w:hAnsi="Times New Roman" w:eastAsia="Times New Roman" w:cs="Times New Roman"/>
          <w:b w:val="0"/>
          <w:bCs w:val="0"/>
          <w:color w:val="000000" w:themeColor="text1"/>
          <w:spacing w:val="8"/>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puncte</w:t>
      </w:r>
      <w:r>
        <w:rPr>
          <w:rFonts w:ascii="Times New Roman" w:hAnsi="Times New Roman" w:eastAsia="Times New Roman" w:cs="Times New Roman"/>
          <w:b w:val="0"/>
          <w:bCs w:val="0"/>
          <w:color w:val="000000" w:themeColor="text1"/>
          <w:sz w:val="24"/>
          <w:szCs w:val="24"/>
          <w:lang w:val="ro-RO"/>
        </w:rPr>
        <w:t xml:space="preserve">;</w:t>
      </w:r>
      <w:r>
        <w:rPr>
          <w:rFonts w:ascii="Times New Roman" w:hAnsi="Times New Roman" w:cs="Times New Roman"/>
          <w:b w:val="0"/>
          <w:bCs w:val="0"/>
          <w:color w:val="000000" w:themeColor="text1"/>
          <w:sz w:val="24"/>
          <w:szCs w:val="24"/>
          <w:lang w:val="ro-RO"/>
        </w:rPr>
      </w:r>
      <w:r>
        <w:rPr>
          <w:rFonts w:ascii="Times New Roman" w:hAnsi="Times New Roman" w:cs="Times New Roman"/>
          <w:b w:val="0"/>
          <w:bCs w:val="0"/>
          <w:color w:val="000000" w:themeColor="text1"/>
          <w:sz w:val="24"/>
          <w:szCs w:val="24"/>
          <w:lang w:val="ro-RO"/>
        </w:rPr>
      </w:r>
    </w:p>
    <w:p>
      <w:pPr>
        <w:pStyle w:val="139"/>
        <w:keepNext w:val="false"/>
        <w:keepLines w:val="false"/>
        <w:widowControl w:val="false"/>
        <w:numPr>
          <w:ilvl w:val="1"/>
          <w:numId w:val="13"/>
        </w:numPr>
        <w:pBdr/>
        <w:tabs>
          <w:tab w:val="left" w:leader="none" w:pos="1133"/>
        </w:tabs>
        <w:spacing w:after="0" w:afterAutospacing="0" w:before="0" w:line="240" w:lineRule="auto"/>
        <w:ind w:hanging="361"/>
        <w:rPr>
          <w:rFonts w:ascii="Times New Roman" w:hAnsi="Times New Roman" w:cs="Times New Roman"/>
          <w:b w:val="0"/>
          <w:bCs w:val="0"/>
          <w:color w:val="000000" w:themeColor="text1"/>
          <w:sz w:val="24"/>
          <w:szCs w:val="24"/>
          <w:lang w:val="ro-RO"/>
        </w:rPr>
      </w:pPr>
      <w:r>
        <w:rPr>
          <w:rFonts w:ascii="Times New Roman" w:hAnsi="Times New Roman" w:eastAsia="Times New Roman" w:cs="Times New Roman"/>
          <w:b w:val="0"/>
          <w:bCs w:val="0"/>
          <w:color w:val="000000" w:themeColor="text1"/>
          <w:sz w:val="24"/>
          <w:szCs w:val="24"/>
          <w:lang w:val="ro-RO"/>
        </w:rPr>
        <w:t xml:space="preserve">proba</w:t>
      </w:r>
      <w:r>
        <w:rPr>
          <w:rFonts w:ascii="Times New Roman" w:hAnsi="Times New Roman" w:eastAsia="Times New Roman" w:cs="Times New Roman"/>
          <w:b w:val="0"/>
          <w:bCs w:val="0"/>
          <w:color w:val="000000" w:themeColor="text1"/>
          <w:spacing w:val="7"/>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practică</w:t>
      </w:r>
      <w:r>
        <w:rPr>
          <w:rFonts w:ascii="Times New Roman" w:hAnsi="Times New Roman" w:eastAsia="Times New Roman" w:cs="Times New Roman"/>
          <w:b w:val="0"/>
          <w:bCs w:val="0"/>
          <w:color w:val="000000" w:themeColor="text1"/>
          <w:spacing w:val="9"/>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w:t>
      </w:r>
      <w:r>
        <w:rPr>
          <w:rFonts w:ascii="Times New Roman" w:hAnsi="Times New Roman" w:eastAsia="Times New Roman" w:cs="Times New Roman"/>
          <w:b w:val="0"/>
          <w:bCs w:val="0"/>
          <w:color w:val="000000" w:themeColor="text1"/>
          <w:spacing w:val="8"/>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100</w:t>
      </w:r>
      <w:r>
        <w:rPr>
          <w:rFonts w:ascii="Times New Roman" w:hAnsi="Times New Roman" w:eastAsia="Times New Roman" w:cs="Times New Roman"/>
          <w:b w:val="0"/>
          <w:bCs w:val="0"/>
          <w:color w:val="000000" w:themeColor="text1"/>
          <w:spacing w:val="7"/>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puncte;</w:t>
      </w:r>
      <w:r>
        <w:rPr>
          <w:rFonts w:ascii="Times New Roman" w:hAnsi="Times New Roman" w:cs="Times New Roman"/>
          <w:b w:val="0"/>
          <w:bCs w:val="0"/>
          <w:color w:val="000000" w:themeColor="text1"/>
          <w:sz w:val="24"/>
          <w:szCs w:val="24"/>
          <w:lang w:val="ro-RO"/>
        </w:rPr>
      </w:r>
      <w:r>
        <w:rPr>
          <w:rFonts w:ascii="Times New Roman" w:hAnsi="Times New Roman" w:cs="Times New Roman"/>
          <w:b w:val="0"/>
          <w:bCs w:val="0"/>
          <w:color w:val="000000" w:themeColor="text1"/>
          <w:sz w:val="24"/>
          <w:szCs w:val="24"/>
          <w:lang w:val="ro-RO"/>
        </w:rPr>
      </w:r>
    </w:p>
    <w:p>
      <w:pPr>
        <w:pStyle w:val="676"/>
        <w:numPr>
          <w:ilvl w:val="1"/>
          <w:numId w:val="13"/>
        </w:numPr>
        <w:pBdr/>
        <w:spacing w:after="0" w:afterAutospacing="0" w:line="240" w:lineRule="auto"/>
        <w:ind/>
        <w:rPr>
          <w:rFonts w:ascii="Times New Roman" w:hAnsi="Times New Roman" w:cs="Times New Roman"/>
          <w:b w:val="0"/>
          <w:bCs w:val="0"/>
          <w:color w:val="000000" w:themeColor="text1"/>
          <w:sz w:val="24"/>
          <w:szCs w:val="24"/>
          <w:lang w:val="ro-RO"/>
        </w:rPr>
      </w:pPr>
      <w:r>
        <w:rPr>
          <w:rFonts w:ascii="Times New Roman" w:hAnsi="Times New Roman" w:eastAsia="Times New Roman" w:cs="Times New Roman"/>
          <w:b w:val="0"/>
          <w:bCs w:val="0"/>
          <w:color w:val="000000" w:themeColor="text1"/>
          <w:sz w:val="24"/>
          <w:szCs w:val="24"/>
          <w:lang w:val="ro-RO"/>
        </w:rPr>
        <w:t xml:space="preserve">interviu</w:t>
      </w:r>
      <w:r>
        <w:rPr>
          <w:rFonts w:ascii="Times New Roman" w:hAnsi="Times New Roman" w:eastAsia="Times New Roman" w:cs="Times New Roman"/>
          <w:b w:val="0"/>
          <w:bCs w:val="0"/>
          <w:color w:val="000000" w:themeColor="text1"/>
          <w:sz w:val="24"/>
          <w:szCs w:val="24"/>
          <w:lang w:val="ro-RO"/>
        </w:rPr>
        <w:t xml:space="preserve"> – 100 puncte.</w:t>
      </w:r>
      <w:r>
        <w:rPr>
          <w:rFonts w:ascii="Times New Roman" w:hAnsi="Times New Roman" w:cs="Times New Roman"/>
          <w:b w:val="0"/>
          <w:bCs w:val="0"/>
          <w:color w:val="000000" w:themeColor="text1"/>
          <w:sz w:val="24"/>
          <w:szCs w:val="24"/>
          <w:lang w:val="ro-RO"/>
        </w:rPr>
      </w:r>
      <w:r>
        <w:rPr>
          <w:rFonts w:ascii="Times New Roman" w:hAnsi="Times New Roman" w:cs="Times New Roman"/>
          <w:b w:val="0"/>
          <w:bCs w:val="0"/>
          <w:color w:val="000000" w:themeColor="text1"/>
          <w:sz w:val="24"/>
          <w:szCs w:val="24"/>
          <w:lang w:val="ro-RO"/>
        </w:rPr>
      </w:r>
    </w:p>
    <w:p>
      <w:pPr>
        <w:pBdr/>
        <w:spacing w:after="0" w:line="240" w:lineRule="auto"/>
        <w:ind w:firstLine="708"/>
        <w:jc w:val="both"/>
        <w:rPr>
          <w:rFonts w:ascii="Times New Roman" w:hAnsi="Times New Roman" w:cs="Times New Roman"/>
          <w:sz w:val="24"/>
          <w:szCs w:val="24"/>
          <w:lang w:val="ro-RO"/>
        </w:rPr>
      </w:pPr>
      <w:r>
        <w:rPr>
          <w:rFonts w:ascii="Times New Roman" w:hAnsi="Times New Roman" w:eastAsia="Times New Roman" w:cs="Times New Roman"/>
          <w:b w:val="0"/>
          <w:bCs w:val="0"/>
          <w:color w:val="000000" w:themeColor="text1"/>
          <w:sz w:val="24"/>
          <w:szCs w:val="24"/>
          <w:lang w:val="ro-RO"/>
        </w:rPr>
        <w:t xml:space="preserve">Candidații care nu obțin </w:t>
      </w:r>
      <w:r>
        <w:rPr>
          <w:rFonts w:ascii="Times New Roman" w:hAnsi="Times New Roman" w:eastAsia="Times New Roman" w:cs="Times New Roman"/>
          <w:b w:val="0"/>
          <w:bCs w:val="0"/>
          <w:color w:val="000000" w:themeColor="text1"/>
          <w:sz w:val="24"/>
          <w:szCs w:val="24"/>
          <w:lang w:val="ro-RO"/>
        </w:rPr>
        <w:t xml:space="preserve">minim 50 de puncte</w:t>
      </w:r>
      <w:r>
        <w:rPr>
          <w:rFonts w:ascii="Times New Roman" w:hAnsi="Times New Roman" w:eastAsia="Times New Roman" w:cs="Times New Roman"/>
          <w:b w:val="0"/>
          <w:bCs w:val="0"/>
          <w:color w:val="000000" w:themeColor="text1"/>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la fiecare probă nu pot participa la</w:t>
      </w:r>
      <w:r>
        <w:rPr>
          <w:rFonts w:ascii="Times New Roman" w:hAnsi="Times New Roman" w:eastAsia="Times New Roman" w:cs="Times New Roman"/>
          <w:b w:val="0"/>
          <w:bCs w:val="0"/>
          <w:color w:val="000000" w:themeColor="text1"/>
          <w:spacing w:val="1"/>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proba</w:t>
      </w:r>
      <w:r>
        <w:rPr>
          <w:rFonts w:ascii="Times New Roman" w:hAnsi="Times New Roman" w:eastAsia="Times New Roman" w:cs="Times New Roman"/>
          <w:b w:val="0"/>
          <w:bCs w:val="0"/>
          <w:color w:val="000000" w:themeColor="text1"/>
          <w:spacing w:val="1"/>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următoare.</w:t>
      </w:r>
      <w:r>
        <w:rPr>
          <w:rFonts w:ascii="Times New Roman" w:hAnsi="Times New Roman" w:eastAsia="Times New Roman" w:cs="Times New Roman"/>
          <w:b w:val="0"/>
          <w:bCs w:val="0"/>
          <w:color w:val="000000" w:themeColor="text1"/>
          <w:spacing w:val="1"/>
          <w:sz w:val="24"/>
          <w:szCs w:val="24"/>
          <w:lang w:val="ro-RO"/>
        </w:rPr>
        <w:t xml:space="preserve"> </w:t>
      </w:r>
      <w:r>
        <w:rPr>
          <w:rFonts w:ascii="Times New Roman" w:hAnsi="Times New Roman" w:eastAsia="Times New Roman" w:cs="Times New Roman"/>
          <w:b w:val="0"/>
          <w:bCs w:val="0"/>
          <w:color w:val="000000" w:themeColor="text1"/>
          <w:sz w:val="24"/>
          <w:szCs w:val="24"/>
          <w:lang w:val="ro-RO"/>
        </w:rPr>
        <w:t xml:space="preserve">Punctajul final se calculează ca medie a</w:t>
      </w:r>
      <w:r>
        <w:rPr>
          <w:rFonts w:ascii="Times New Roman" w:hAnsi="Times New Roman" w:eastAsia="Times New Roman" w:cs="Times New Roman"/>
          <w:sz w:val="24"/>
          <w:szCs w:val="24"/>
          <w:lang w:val="ro-RO"/>
        </w:rPr>
        <w:t xml:space="preserve">ritmetică a punctajelor obţinute la proba scrisă, proba practică şi interviu</w:t>
      </w:r>
      <w:r>
        <w:rPr>
          <w:rFonts w:ascii="Times New Roman" w:hAnsi="Times New Roman" w:eastAsia="Times New Roman" w:cs="Times New Roman"/>
          <w:sz w:val="24"/>
          <w:szCs w:val="24"/>
          <w:lang w:val="ro-RO"/>
        </w:rPr>
        <w:t xml:space="preserve">. </w:t>
      </w:r>
      <w:r>
        <w:rPr>
          <w:rFonts w:ascii="Times New Roman" w:hAnsi="Times New Roman" w:cs="Times New Roman"/>
          <w:sz w:val="24"/>
          <w:szCs w:val="24"/>
          <w:lang w:val="ro-RO"/>
        </w:rPr>
      </w:r>
      <w:r>
        <w:rPr>
          <w:rFonts w:ascii="Times New Roman" w:hAnsi="Times New Roman" w:cs="Times New Roman"/>
          <w:sz w:val="24"/>
          <w:szCs w:val="24"/>
          <w:lang w:val="ro-RO"/>
        </w:rPr>
      </w:r>
    </w:p>
    <w:p>
      <w:p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p>
    <w:p>
      <w:pPr>
        <w:pBdr/>
        <w:spacing/>
        <w:ind/>
        <w:jc w:val="center"/>
        <w:rPr>
          <w:rFonts w:ascii="Times New Roman" w:hAnsi="Times New Roman"/>
          <w:color w:val="000000"/>
          <w:sz w:val="24"/>
          <w:szCs w:val="24"/>
          <w:highlight w:val="none"/>
          <w:lang w:val="ro-RO"/>
        </w:rPr>
      </w:pPr>
      <w:r>
        <w:rPr>
          <w:rFonts w:ascii="Times New Roman" w:hAnsi="Times New Roman"/>
          <w:b/>
          <w:bCs/>
          <w:color w:val="000000"/>
          <w:sz w:val="24"/>
          <w:szCs w:val="24"/>
          <w:lang w:val="ro-RO"/>
        </w:rPr>
        <w:t xml:space="preserve">Calendarul</w:t>
      </w:r>
      <w:r>
        <w:rPr>
          <w:rFonts w:ascii="Times New Roman" w:hAnsi="Times New Roman"/>
          <w:b/>
          <w:bCs/>
          <w:color w:val="000000"/>
          <w:sz w:val="24"/>
          <w:szCs w:val="24"/>
          <w:lang w:val="ro-RO"/>
        </w:rPr>
        <w:t xml:space="preserve"> de </w:t>
      </w:r>
      <w:r>
        <w:rPr>
          <w:rFonts w:ascii="Times New Roman" w:hAnsi="Times New Roman"/>
          <w:b/>
          <w:bCs/>
          <w:color w:val="000000"/>
          <w:sz w:val="24"/>
          <w:szCs w:val="24"/>
          <w:lang w:val="ro-RO"/>
        </w:rPr>
        <w:t xml:space="preserve">desfăşurare</w:t>
      </w:r>
      <w:r>
        <w:rPr>
          <w:rFonts w:ascii="Times New Roman" w:hAnsi="Times New Roman"/>
          <w:b/>
          <w:bCs/>
          <w:color w:val="000000"/>
          <w:sz w:val="24"/>
          <w:szCs w:val="24"/>
          <w:lang w:val="ro-RO"/>
        </w:rPr>
        <w:t xml:space="preserve"> a </w:t>
      </w:r>
      <w:r>
        <w:rPr>
          <w:rFonts w:ascii="Times New Roman" w:hAnsi="Times New Roman"/>
          <w:b/>
          <w:bCs/>
          <w:color w:val="000000"/>
          <w:sz w:val="24"/>
          <w:szCs w:val="24"/>
          <w:lang w:val="ro-RO"/>
        </w:rPr>
        <w:t xml:space="preserve">concursului</w:t>
      </w:r>
      <w:r>
        <w:rPr>
          <w:rFonts w:ascii="Times New Roman" w:hAnsi="Times New Roman"/>
          <w:color w:val="000000"/>
          <w:sz w:val="24"/>
          <w:szCs w:val="24"/>
          <w:lang w:val="ro-RO"/>
        </w:rPr>
        <w:t xml:space="preserve">:</w:t>
      </w:r>
      <w:r>
        <w:rPr>
          <w:rFonts w:ascii="Times New Roman" w:hAnsi="Times New Roman"/>
          <w:sz w:val="24"/>
          <w:szCs w:val="24"/>
          <w:lang w:val="ro-RO"/>
        </w:rPr>
      </w:r>
      <w:r>
        <w:rPr>
          <w:rFonts w:ascii="Times New Roman" w:hAnsi="Times New Roman"/>
          <w:color w:val="000000"/>
          <w:sz w:val="24"/>
          <w:szCs w:val="24"/>
          <w:lang w:val="ro-RO"/>
        </w:rPr>
      </w:r>
    </w:p>
    <w:p>
      <w:pPr>
        <w:pBdr/>
        <w:spacing/>
        <w:ind/>
        <w:jc w:val="center"/>
        <w:rPr>
          <w:rFonts w:ascii="Times New Roman" w:hAnsi="Times New Roman"/>
          <w:color w:val="000000"/>
          <w:sz w:val="24"/>
          <w:szCs w:val="24"/>
          <w:lang w:val="ro-RO"/>
        </w:rPr>
      </w:pPr>
      <w:r>
        <w:rPr>
          <w:rFonts w:ascii="Times New Roman" w:hAnsi="Times New Roman"/>
          <w:color w:val="000000"/>
          <w:sz w:val="24"/>
          <w:szCs w:val="24"/>
          <w:highlight w:val="none"/>
          <w:lang w:val="ro-RO"/>
        </w:rPr>
      </w:r>
      <w:r>
        <w:rPr>
          <w:rFonts w:ascii="Times New Roman" w:hAnsi="Times New Roman"/>
          <w:color w:val="000000"/>
          <w:sz w:val="24"/>
          <w:szCs w:val="24"/>
          <w:highlight w:val="none"/>
          <w:lang w:val="ro-RO"/>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5585"/>
        <w:gridCol w:w="1954"/>
        <w:gridCol w:w="1180"/>
      </w:tblGrid>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Activitate</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Data</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Ora</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Data </w:t>
            </w:r>
            <w:r>
              <w:rPr>
                <w:rFonts w:ascii="Times New Roman" w:hAnsi="Times New Roman"/>
                <w:sz w:val="24"/>
                <w:szCs w:val="24"/>
                <w:lang w:val="ro-RO"/>
              </w:rPr>
              <w:t xml:space="preserve">postării</w:t>
            </w:r>
            <w:r>
              <w:rPr>
                <w:rFonts w:ascii="Times New Roman" w:hAnsi="Times New Roman"/>
                <w:sz w:val="24"/>
                <w:szCs w:val="24"/>
                <w:lang w:val="ro-RO"/>
              </w:rPr>
              <w:t xml:space="preserve">/</w:t>
            </w:r>
            <w:r>
              <w:rPr>
                <w:rFonts w:ascii="Times New Roman" w:hAnsi="Times New Roman"/>
                <w:sz w:val="24"/>
                <w:szCs w:val="24"/>
                <w:lang w:val="ro-RO"/>
              </w:rPr>
              <w:t xml:space="preserve">publicării</w:t>
            </w:r>
            <w:r>
              <w:rPr>
                <w:rFonts w:ascii="Times New Roman" w:hAnsi="Times New Roman"/>
                <w:sz w:val="24"/>
                <w:szCs w:val="24"/>
                <w:lang w:val="ro-RO"/>
              </w:rPr>
              <w:t xml:space="preserve"> </w:t>
            </w:r>
            <w:r>
              <w:rPr>
                <w:rFonts w:ascii="Times New Roman" w:hAnsi="Times New Roman"/>
                <w:sz w:val="24"/>
                <w:szCs w:val="24"/>
                <w:lang w:val="ro-RO"/>
              </w:rPr>
              <w:t xml:space="preserve">anunțului</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22 August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Data </w:t>
            </w:r>
            <w:r>
              <w:rPr>
                <w:rFonts w:ascii="Times New Roman" w:hAnsi="Times New Roman"/>
                <w:sz w:val="24"/>
                <w:szCs w:val="24"/>
                <w:lang w:val="ro-RO"/>
              </w:rPr>
              <w:t xml:space="preserve">limită</w:t>
            </w:r>
            <w:r>
              <w:rPr>
                <w:rFonts w:ascii="Times New Roman" w:hAnsi="Times New Roman"/>
                <w:sz w:val="24"/>
                <w:szCs w:val="24"/>
                <w:lang w:val="ro-RO"/>
              </w:rPr>
              <w:t xml:space="preserve"> de </w:t>
            </w:r>
            <w:r>
              <w:rPr>
                <w:rFonts w:ascii="Times New Roman" w:hAnsi="Times New Roman"/>
                <w:sz w:val="24"/>
                <w:szCs w:val="24"/>
                <w:lang w:val="ro-RO"/>
              </w:rPr>
              <w:t xml:space="preserve">depunere</w:t>
            </w:r>
            <w:r>
              <w:rPr>
                <w:rFonts w:ascii="Times New Roman" w:hAnsi="Times New Roman"/>
                <w:sz w:val="24"/>
                <w:szCs w:val="24"/>
                <w:lang w:val="ro-RO"/>
              </w:rPr>
              <w:t xml:space="preserve"> a </w:t>
            </w:r>
            <w:r>
              <w:rPr>
                <w:rFonts w:ascii="Times New Roman" w:hAnsi="Times New Roman"/>
                <w:sz w:val="24"/>
                <w:szCs w:val="24"/>
                <w:lang w:val="ro-RO"/>
              </w:rPr>
              <w:t xml:space="preserve">dosarelor</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10</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12</w:t>
            </w:r>
            <w:r>
              <w:rPr>
                <w:rFonts w:ascii="Times New Roman" w:hAnsi="Times New Roman"/>
                <w:sz w:val="24"/>
                <w:szCs w:val="24"/>
                <w:lang w:val="ro-RO"/>
              </w:rPr>
              <w:t xml:space="preserve">,</w:t>
            </w:r>
            <w:r>
              <w:rPr>
                <w:rFonts w:ascii="Times New Roman" w:hAnsi="Times New Roman"/>
                <w:sz w:val="24"/>
                <w:szCs w:val="24"/>
                <w:lang w:val="ro-RO"/>
              </w:rPr>
              <w:t xml:space="preserve">00</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Selecția</w:t>
            </w:r>
            <w:r>
              <w:rPr>
                <w:rFonts w:ascii="Times New Roman" w:hAnsi="Times New Roman"/>
                <w:sz w:val="24"/>
                <w:szCs w:val="24"/>
                <w:lang w:val="ro-RO"/>
              </w:rPr>
              <w:t xml:space="preserve"> </w:t>
            </w:r>
            <w:r>
              <w:rPr>
                <w:rFonts w:ascii="Times New Roman" w:hAnsi="Times New Roman"/>
                <w:sz w:val="24"/>
                <w:szCs w:val="24"/>
                <w:lang w:val="ro-RO"/>
              </w:rPr>
              <w:t xml:space="preserve">dosarelor</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10</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14</w:t>
            </w:r>
            <w:r>
              <w:rPr>
                <w:rFonts w:ascii="Times New Roman" w:hAnsi="Times New Roman"/>
                <w:sz w:val="24"/>
                <w:szCs w:val="24"/>
                <w:lang w:val="ro-RO"/>
              </w:rPr>
              <w:t xml:space="preserve">,</w:t>
            </w:r>
            <w:r>
              <w:rPr>
                <w:rFonts w:ascii="Times New Roman" w:hAnsi="Times New Roman"/>
                <w:sz w:val="24"/>
                <w:szCs w:val="24"/>
                <w:lang w:val="ro-RO"/>
              </w:rPr>
              <w:t xml:space="preserve">00</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Afișarea</w:t>
            </w:r>
            <w:r>
              <w:rPr>
                <w:rFonts w:ascii="Times New Roman" w:hAnsi="Times New Roman"/>
                <w:sz w:val="24"/>
                <w:szCs w:val="24"/>
                <w:lang w:val="ro-RO"/>
              </w:rPr>
              <w:t xml:space="preserve"> </w:t>
            </w:r>
            <w:r>
              <w:rPr>
                <w:rFonts w:ascii="Times New Roman" w:hAnsi="Times New Roman"/>
                <w:sz w:val="24"/>
                <w:szCs w:val="24"/>
                <w:lang w:val="ro-RO"/>
              </w:rPr>
              <w:t xml:space="preserve">selecției</w:t>
            </w:r>
            <w:r>
              <w:rPr>
                <w:rFonts w:ascii="Times New Roman" w:hAnsi="Times New Roman"/>
                <w:sz w:val="24"/>
                <w:szCs w:val="24"/>
                <w:lang w:val="ro-RO"/>
              </w:rPr>
              <w:t xml:space="preserve"> </w:t>
            </w:r>
            <w:r>
              <w:rPr>
                <w:rFonts w:ascii="Times New Roman" w:hAnsi="Times New Roman"/>
                <w:sz w:val="24"/>
                <w:szCs w:val="24"/>
                <w:lang w:val="ro-RO"/>
              </w:rPr>
              <w:t xml:space="preserve">dosarelor</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10</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w:t>
            </w:r>
            <w:r>
              <w:rPr>
                <w:rFonts w:ascii="Times New Roman" w:hAnsi="Times New Roman"/>
                <w:sz w:val="24"/>
                <w:szCs w:val="24"/>
                <w:lang w:val="ro-RO"/>
              </w:rPr>
              <w:t xml:space="preserve">5</w:t>
            </w:r>
            <w:r>
              <w:rPr>
                <w:rFonts w:ascii="Times New Roman" w:hAnsi="Times New Roman"/>
                <w:sz w:val="24"/>
                <w:szCs w:val="24"/>
                <w:lang w:val="ro-RO"/>
              </w:rPr>
              <w:t xml:space="preserve">,</w:t>
            </w:r>
            <w:r>
              <w:rPr>
                <w:rFonts w:ascii="Times New Roman" w:hAnsi="Times New Roman"/>
                <w:sz w:val="24"/>
                <w:szCs w:val="24"/>
                <w:lang w:val="ro-RO"/>
              </w:rPr>
              <w:t xml:space="preserve">00</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Termen </w:t>
            </w:r>
            <w:r>
              <w:rPr>
                <w:rFonts w:ascii="Times New Roman" w:hAnsi="Times New Roman"/>
                <w:sz w:val="24"/>
                <w:szCs w:val="24"/>
                <w:lang w:val="ro-RO"/>
              </w:rPr>
              <w:t xml:space="preserve">depunere</w:t>
            </w:r>
            <w:r>
              <w:rPr>
                <w:rFonts w:ascii="Times New Roman" w:hAnsi="Times New Roman"/>
                <w:sz w:val="24"/>
                <w:szCs w:val="24"/>
                <w:lang w:val="ro-RO"/>
              </w:rPr>
              <w:t xml:space="preserve"> </w:t>
            </w:r>
            <w:r>
              <w:rPr>
                <w:rFonts w:ascii="Times New Roman" w:hAnsi="Times New Roman"/>
                <w:sz w:val="24"/>
                <w:szCs w:val="24"/>
                <w:lang w:val="ro-RO"/>
              </w:rPr>
              <w:t xml:space="preserve">contestații</w:t>
            </w:r>
            <w:r>
              <w:rPr>
                <w:rFonts w:ascii="Times New Roman" w:hAnsi="Times New Roman"/>
                <w:sz w:val="24"/>
                <w:szCs w:val="24"/>
                <w:lang w:val="ro-RO"/>
              </w:rPr>
              <w:t xml:space="preserve"> ref</w:t>
            </w:r>
            <w:r>
              <w:rPr>
                <w:rFonts w:ascii="Times New Roman" w:hAnsi="Times New Roman"/>
                <w:sz w:val="24"/>
                <w:szCs w:val="24"/>
                <w:lang w:val="ro-RO"/>
              </w:rPr>
              <w:t xml:space="preserve">.</w:t>
            </w:r>
            <w:r>
              <w:rPr>
                <w:rFonts w:ascii="Times New Roman" w:hAnsi="Times New Roman"/>
                <w:sz w:val="24"/>
                <w:szCs w:val="24"/>
                <w:lang w:val="ro-RO"/>
              </w:rPr>
              <w:t xml:space="preserve"> la </w:t>
            </w:r>
            <w:r>
              <w:rPr>
                <w:rFonts w:ascii="Times New Roman" w:hAnsi="Times New Roman"/>
                <w:sz w:val="24"/>
                <w:szCs w:val="24"/>
                <w:lang w:val="ro-RO"/>
              </w:rPr>
              <w:t xml:space="preserve">selecția</w:t>
            </w:r>
            <w:r>
              <w:rPr>
                <w:rFonts w:ascii="Times New Roman" w:hAnsi="Times New Roman"/>
                <w:sz w:val="24"/>
                <w:szCs w:val="24"/>
                <w:lang w:val="ro-RO"/>
              </w:rPr>
              <w:t xml:space="preserve"> </w:t>
            </w:r>
            <w:r>
              <w:rPr>
                <w:rFonts w:ascii="Times New Roman" w:hAnsi="Times New Roman"/>
                <w:sz w:val="24"/>
                <w:szCs w:val="24"/>
                <w:lang w:val="ro-RO"/>
              </w:rPr>
              <w:t xml:space="preserve">dosarelor</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w:t>
            </w:r>
            <w:r>
              <w:rPr>
                <w:rFonts w:ascii="Times New Roman" w:hAnsi="Times New Roman"/>
                <w:sz w:val="24"/>
                <w:szCs w:val="24"/>
                <w:lang w:val="ro-RO"/>
              </w:rPr>
              <w:t xml:space="preserve">1</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0</w:t>
            </w:r>
            <w:r>
              <w:rPr>
                <w:rFonts w:ascii="Times New Roman" w:hAnsi="Times New Roman"/>
                <w:sz w:val="24"/>
                <w:szCs w:val="24"/>
                <w:lang w:val="ro-RO"/>
              </w:rPr>
              <w:t xml:space="preserve">9,00-</w:t>
            </w:r>
            <w:r>
              <w:rPr>
                <w:rFonts w:ascii="Times New Roman" w:hAnsi="Times New Roman"/>
                <w:sz w:val="24"/>
                <w:szCs w:val="24"/>
                <w:lang w:val="ro-RO"/>
              </w:rPr>
              <w:t xml:space="preserve">12</w:t>
            </w:r>
            <w:r>
              <w:rPr>
                <w:rFonts w:ascii="Times New Roman" w:hAnsi="Times New Roman"/>
                <w:sz w:val="24"/>
                <w:szCs w:val="24"/>
                <w:lang w:val="ro-RO"/>
              </w:rPr>
              <w:t xml:space="preserve">,</w:t>
            </w:r>
            <w:r>
              <w:rPr>
                <w:rFonts w:ascii="Times New Roman" w:hAnsi="Times New Roman"/>
                <w:sz w:val="24"/>
                <w:szCs w:val="24"/>
                <w:lang w:val="ro-RO"/>
              </w:rPr>
              <w:t xml:space="preserve">00</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Afișarea</w:t>
            </w:r>
            <w:r>
              <w:rPr>
                <w:rFonts w:ascii="Times New Roman" w:hAnsi="Times New Roman"/>
                <w:sz w:val="24"/>
                <w:szCs w:val="24"/>
                <w:lang w:val="ro-RO"/>
              </w:rPr>
              <w:t xml:space="preserve"> </w:t>
            </w:r>
            <w:r>
              <w:rPr>
                <w:rFonts w:ascii="Times New Roman" w:hAnsi="Times New Roman"/>
                <w:sz w:val="24"/>
                <w:szCs w:val="24"/>
                <w:lang w:val="ro-RO"/>
              </w:rPr>
              <w:t xml:space="preserve">rezultatelor</w:t>
            </w:r>
            <w:r>
              <w:rPr>
                <w:rFonts w:ascii="Times New Roman" w:hAnsi="Times New Roman"/>
                <w:sz w:val="24"/>
                <w:szCs w:val="24"/>
                <w:lang w:val="ro-RO"/>
              </w:rPr>
              <w:t xml:space="preserve"> la </w:t>
            </w:r>
            <w:r>
              <w:rPr>
                <w:rFonts w:ascii="Times New Roman" w:hAnsi="Times New Roman"/>
                <w:sz w:val="24"/>
                <w:szCs w:val="24"/>
                <w:lang w:val="ro-RO"/>
              </w:rPr>
              <w:t xml:space="preserve">contestații</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11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w:t>
            </w:r>
            <w:r>
              <w:rPr>
                <w:rFonts w:ascii="Times New Roman" w:hAnsi="Times New Roman"/>
                <w:sz w:val="24"/>
                <w:szCs w:val="24"/>
                <w:lang w:val="ro-RO"/>
              </w:rPr>
              <w:t xml:space="preserve">5</w:t>
            </w:r>
            <w:r>
              <w:rPr>
                <w:rFonts w:ascii="Times New Roman" w:hAnsi="Times New Roman"/>
                <w:sz w:val="24"/>
                <w:szCs w:val="24"/>
                <w:lang w:val="ro-RO"/>
              </w:rPr>
              <w:t xml:space="preserve">,</w:t>
            </w:r>
            <w:r>
              <w:rPr>
                <w:rFonts w:ascii="Times New Roman" w:hAnsi="Times New Roman"/>
                <w:sz w:val="24"/>
                <w:szCs w:val="24"/>
                <w:lang w:val="ro-RO"/>
              </w:rPr>
              <w:t xml:space="preserve">00</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Proba </w:t>
            </w:r>
            <w:r>
              <w:rPr>
                <w:rFonts w:ascii="Times New Roman" w:hAnsi="Times New Roman"/>
                <w:sz w:val="24"/>
                <w:szCs w:val="24"/>
                <w:lang w:val="ro-RO"/>
              </w:rPr>
              <w:t xml:space="preserve">scrisă</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w:t>
            </w:r>
            <w:r>
              <w:rPr>
                <w:rFonts w:ascii="Times New Roman" w:hAnsi="Times New Roman"/>
                <w:sz w:val="24"/>
                <w:szCs w:val="24"/>
                <w:lang w:val="ro-RO"/>
              </w:rPr>
              <w:t xml:space="preserve">2</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09</w:t>
            </w:r>
            <w:r>
              <w:rPr>
                <w:rFonts w:ascii="Times New Roman" w:hAnsi="Times New Roman"/>
                <w:sz w:val="24"/>
                <w:szCs w:val="24"/>
                <w:lang w:val="ro-RO"/>
              </w:rPr>
              <w:t xml:space="preserve">,</w:t>
            </w:r>
            <w:r>
              <w:rPr>
                <w:rFonts w:ascii="Times New Roman" w:hAnsi="Times New Roman"/>
                <w:sz w:val="24"/>
                <w:szCs w:val="24"/>
                <w:lang w:val="ro-RO"/>
              </w:rPr>
              <w:t xml:space="preserve">00</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Afișarea</w:t>
            </w:r>
            <w:r>
              <w:rPr>
                <w:rFonts w:ascii="Times New Roman" w:hAnsi="Times New Roman"/>
                <w:sz w:val="24"/>
                <w:szCs w:val="24"/>
                <w:lang w:val="ro-RO"/>
              </w:rPr>
              <w:t xml:space="preserve"> </w:t>
            </w:r>
            <w:r>
              <w:rPr>
                <w:rFonts w:ascii="Times New Roman" w:hAnsi="Times New Roman"/>
                <w:sz w:val="24"/>
                <w:szCs w:val="24"/>
                <w:lang w:val="ro-RO"/>
              </w:rPr>
              <w:t xml:space="preserve">rezultatelor</w:t>
            </w:r>
            <w:r>
              <w:rPr>
                <w:rFonts w:ascii="Times New Roman" w:hAnsi="Times New Roman"/>
                <w:sz w:val="24"/>
                <w:szCs w:val="24"/>
                <w:lang w:val="ro-RO"/>
              </w:rPr>
              <w:t xml:space="preserve"> la </w:t>
            </w:r>
            <w:r>
              <w:rPr>
                <w:rFonts w:ascii="Times New Roman" w:hAnsi="Times New Roman"/>
                <w:sz w:val="24"/>
                <w:szCs w:val="24"/>
                <w:lang w:val="ro-RO"/>
              </w:rPr>
              <w:t xml:space="preserve">proba</w:t>
            </w:r>
            <w:r>
              <w:rPr>
                <w:rFonts w:ascii="Times New Roman" w:hAnsi="Times New Roman"/>
                <w:sz w:val="24"/>
                <w:szCs w:val="24"/>
                <w:lang w:val="ro-RO"/>
              </w:rPr>
              <w:t xml:space="preserve"> </w:t>
            </w:r>
            <w:r>
              <w:rPr>
                <w:rFonts w:ascii="Times New Roman" w:hAnsi="Times New Roman"/>
                <w:sz w:val="24"/>
                <w:szCs w:val="24"/>
                <w:lang w:val="ro-RO"/>
              </w:rPr>
              <w:t xml:space="preserve">scrisă</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w:t>
            </w:r>
            <w:r>
              <w:rPr>
                <w:rFonts w:ascii="Times New Roman" w:hAnsi="Times New Roman"/>
                <w:sz w:val="24"/>
                <w:szCs w:val="24"/>
                <w:lang w:val="ro-RO"/>
              </w:rPr>
              <w:t xml:space="preserve">2</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w:t>
            </w:r>
            <w:r>
              <w:rPr>
                <w:rFonts w:ascii="Times New Roman" w:hAnsi="Times New Roman"/>
                <w:sz w:val="24"/>
                <w:szCs w:val="24"/>
                <w:lang w:val="ro-RO"/>
              </w:rPr>
              <w:t xml:space="preserve">6</w:t>
            </w:r>
            <w:r>
              <w:rPr>
                <w:rFonts w:ascii="Times New Roman" w:hAnsi="Times New Roman"/>
                <w:sz w:val="24"/>
                <w:szCs w:val="24"/>
                <w:lang w:val="ro-RO"/>
              </w:rPr>
              <w:t xml:space="preserve">,</w:t>
            </w:r>
            <w:r>
              <w:rPr>
                <w:rFonts w:ascii="Times New Roman" w:hAnsi="Times New Roman"/>
                <w:sz w:val="24"/>
                <w:szCs w:val="24"/>
                <w:lang w:val="ro-RO"/>
              </w:rPr>
              <w:t xml:space="preserve">00</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Termen </w:t>
            </w:r>
            <w:r>
              <w:rPr>
                <w:rFonts w:ascii="Times New Roman" w:hAnsi="Times New Roman"/>
                <w:sz w:val="24"/>
                <w:szCs w:val="24"/>
                <w:lang w:val="ro-RO"/>
              </w:rPr>
            </w:r>
            <w:r>
              <w:rPr>
                <w:rFonts w:ascii="Times New Roman" w:hAnsi="Times New Roman"/>
                <w:sz w:val="24"/>
                <w:szCs w:val="24"/>
                <w:lang w:val="ro-RO"/>
              </w:rPr>
              <w:t xml:space="preserve">depunere </w:t>
            </w:r>
            <w:r>
              <w:rPr>
                <w:rFonts w:ascii="Times New Roman" w:hAnsi="Times New Roman"/>
                <w:sz w:val="24"/>
                <w:szCs w:val="24"/>
                <w:lang w:val="ro-RO"/>
              </w:rPr>
              <w:t xml:space="preserve">contestații</w:t>
            </w:r>
            <w:r>
              <w:rPr>
                <w:rFonts w:ascii="Times New Roman" w:hAnsi="Times New Roman"/>
                <w:sz w:val="24"/>
                <w:szCs w:val="24"/>
                <w:lang w:val="ro-RO"/>
              </w:rPr>
              <w:t xml:space="preserve"> la </w:t>
            </w:r>
            <w:r>
              <w:rPr>
                <w:rFonts w:ascii="Times New Roman" w:hAnsi="Times New Roman"/>
                <w:sz w:val="24"/>
                <w:szCs w:val="24"/>
                <w:lang w:val="ro-RO"/>
              </w:rPr>
              <w:t xml:space="preserve">proba</w:t>
            </w:r>
            <w:r>
              <w:rPr>
                <w:rFonts w:ascii="Times New Roman" w:hAnsi="Times New Roman"/>
                <w:sz w:val="24"/>
                <w:szCs w:val="24"/>
                <w:lang w:val="ro-RO"/>
              </w:rPr>
              <w:t xml:space="preserve"> </w:t>
            </w:r>
            <w:r>
              <w:rPr>
                <w:rFonts w:ascii="Times New Roman" w:hAnsi="Times New Roman"/>
                <w:sz w:val="24"/>
                <w:szCs w:val="24"/>
                <w:lang w:val="ro-RO"/>
              </w:rPr>
              <w:t xml:space="preserve">scrisă</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15</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09</w:t>
            </w:r>
            <w:r>
              <w:rPr>
                <w:rFonts w:ascii="Times New Roman" w:hAnsi="Times New Roman"/>
                <w:sz w:val="24"/>
                <w:szCs w:val="24"/>
                <w:lang w:val="ro-RO"/>
              </w:rPr>
              <w:t xml:space="preserve">,</w:t>
            </w:r>
            <w:r>
              <w:rPr>
                <w:rFonts w:ascii="Times New Roman" w:hAnsi="Times New Roman"/>
                <w:sz w:val="24"/>
                <w:szCs w:val="24"/>
                <w:lang w:val="ro-RO"/>
              </w:rPr>
              <w:t xml:space="preserve">00</w:t>
            </w:r>
            <w:r>
              <w:rPr>
                <w:rFonts w:ascii="Times New Roman" w:hAnsi="Times New Roman"/>
                <w:sz w:val="24"/>
                <w:szCs w:val="24"/>
                <w:lang w:val="ro-RO"/>
              </w:rPr>
              <w:t xml:space="preserve">-1</w:t>
            </w:r>
            <w:r>
              <w:rPr>
                <w:rFonts w:ascii="Times New Roman" w:hAnsi="Times New Roman"/>
                <w:sz w:val="24"/>
                <w:szCs w:val="24"/>
                <w:lang w:val="ro-RO"/>
              </w:rPr>
              <w:t xml:space="preserve">0</w:t>
            </w:r>
            <w:r>
              <w:rPr>
                <w:rFonts w:ascii="Times New Roman" w:hAnsi="Times New Roman"/>
                <w:sz w:val="24"/>
                <w:szCs w:val="24"/>
                <w:lang w:val="ro-RO"/>
              </w:rPr>
              <w:t xml:space="preserve">,</w:t>
            </w:r>
            <w:r>
              <w:rPr>
                <w:rFonts w:ascii="Times New Roman" w:hAnsi="Times New Roman"/>
                <w:sz w:val="24"/>
                <w:szCs w:val="24"/>
                <w:lang w:val="ro-RO"/>
              </w:rPr>
              <w:t xml:space="preserve">3</w:t>
            </w:r>
            <w:r>
              <w:rPr>
                <w:rFonts w:ascii="Times New Roman" w:hAnsi="Times New Roman"/>
                <w:sz w:val="24"/>
                <w:szCs w:val="24"/>
                <w:lang w:val="ro-RO"/>
              </w:rPr>
              <w:t xml:space="preserve">0</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Afișarea</w:t>
            </w:r>
            <w:r>
              <w:rPr>
                <w:rFonts w:ascii="Times New Roman" w:hAnsi="Times New Roman"/>
                <w:sz w:val="24"/>
                <w:szCs w:val="24"/>
                <w:lang w:val="ro-RO"/>
              </w:rPr>
              <w:t xml:space="preserve"> </w:t>
            </w:r>
            <w:r>
              <w:rPr>
                <w:rFonts w:ascii="Times New Roman" w:hAnsi="Times New Roman"/>
                <w:sz w:val="24"/>
                <w:szCs w:val="24"/>
                <w:lang w:val="ro-RO"/>
              </w:rPr>
              <w:t xml:space="preserve">rezultatelor</w:t>
            </w:r>
            <w:r>
              <w:rPr>
                <w:rFonts w:ascii="Times New Roman" w:hAnsi="Times New Roman"/>
                <w:sz w:val="24"/>
                <w:szCs w:val="24"/>
                <w:lang w:val="ro-RO"/>
              </w:rPr>
              <w:t xml:space="preserve"> la </w:t>
            </w:r>
            <w:r>
              <w:rPr>
                <w:rFonts w:ascii="Times New Roman" w:hAnsi="Times New Roman"/>
                <w:sz w:val="24"/>
                <w:szCs w:val="24"/>
                <w:lang w:val="ro-RO"/>
              </w:rPr>
              <w:t xml:space="preserve">contestații</w:t>
            </w:r>
            <w:r>
              <w:rPr>
                <w:rFonts w:ascii="Times New Roman" w:hAnsi="Times New Roman"/>
                <w:sz w:val="24"/>
                <w:szCs w:val="24"/>
                <w:lang w:val="ro-RO"/>
              </w:rPr>
              <w:t xml:space="preserve"> ref</w:t>
            </w:r>
            <w:r>
              <w:rPr>
                <w:rFonts w:ascii="Times New Roman" w:hAnsi="Times New Roman"/>
                <w:sz w:val="24"/>
                <w:szCs w:val="24"/>
                <w:lang w:val="ro-RO"/>
              </w:rPr>
              <w:t xml:space="preserve">.</w:t>
            </w:r>
            <w:r>
              <w:rPr>
                <w:rFonts w:ascii="Times New Roman" w:hAnsi="Times New Roman"/>
                <w:sz w:val="24"/>
                <w:szCs w:val="24"/>
                <w:lang w:val="ro-RO"/>
              </w:rPr>
              <w:t xml:space="preserve"> </w:t>
            </w:r>
            <w:r>
              <w:rPr>
                <w:rFonts w:ascii="Times New Roman" w:hAnsi="Times New Roman"/>
                <w:sz w:val="24"/>
                <w:szCs w:val="24"/>
                <w:lang w:val="ro-RO"/>
              </w:rPr>
              <w:t xml:space="preserve">proba</w:t>
            </w:r>
            <w:r>
              <w:rPr>
                <w:rFonts w:ascii="Times New Roman" w:hAnsi="Times New Roman"/>
                <w:sz w:val="24"/>
                <w:szCs w:val="24"/>
                <w:lang w:val="ro-RO"/>
              </w:rPr>
              <w:t xml:space="preserve"> </w:t>
            </w:r>
            <w:r>
              <w:rPr>
                <w:rFonts w:ascii="Times New Roman" w:hAnsi="Times New Roman"/>
                <w:sz w:val="24"/>
                <w:szCs w:val="24"/>
                <w:lang w:val="ro-RO"/>
              </w:rPr>
              <w:t xml:space="preserve">scrisă</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w:t>
            </w:r>
            <w:r>
              <w:rPr>
                <w:rFonts w:ascii="Times New Roman" w:hAnsi="Times New Roman"/>
                <w:sz w:val="24"/>
                <w:szCs w:val="24"/>
                <w:lang w:val="ro-RO"/>
              </w:rPr>
              <w:t xml:space="preserve">5</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w:t>
            </w:r>
            <w:r>
              <w:rPr>
                <w:rFonts w:ascii="Times New Roman" w:hAnsi="Times New Roman"/>
                <w:sz w:val="24"/>
                <w:szCs w:val="24"/>
                <w:lang w:val="ro-RO"/>
              </w:rPr>
              <w:t xml:space="preserve">6</w:t>
            </w:r>
            <w:r>
              <w:rPr>
                <w:rFonts w:ascii="Times New Roman" w:hAnsi="Times New Roman"/>
                <w:sz w:val="24"/>
                <w:szCs w:val="24"/>
                <w:lang w:val="ro-RO"/>
              </w:rPr>
              <w:t xml:space="preserve">,</w:t>
            </w:r>
            <w:r>
              <w:rPr>
                <w:rFonts w:ascii="Times New Roman" w:hAnsi="Times New Roman"/>
                <w:sz w:val="24"/>
                <w:szCs w:val="24"/>
                <w:lang w:val="ro-RO"/>
              </w:rPr>
              <w:t xml:space="preserve">00</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Proba </w:t>
            </w:r>
            <w:r>
              <w:rPr>
                <w:rFonts w:ascii="Times New Roman" w:hAnsi="Times New Roman"/>
                <w:sz w:val="24"/>
                <w:szCs w:val="24"/>
                <w:lang w:val="ro-RO"/>
              </w:rPr>
              <w:t xml:space="preserve">practică</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w:t>
            </w:r>
            <w:r>
              <w:rPr>
                <w:rFonts w:ascii="Times New Roman" w:hAnsi="Times New Roman"/>
                <w:sz w:val="24"/>
                <w:szCs w:val="24"/>
                <w:lang w:val="ro-RO"/>
              </w:rPr>
              <w:t xml:space="preserve">6</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0</w:t>
            </w:r>
            <w:r>
              <w:rPr>
                <w:rFonts w:ascii="Times New Roman" w:hAnsi="Times New Roman"/>
                <w:sz w:val="24"/>
                <w:szCs w:val="24"/>
                <w:lang w:val="ro-RO"/>
              </w:rPr>
              <w:t xml:space="preserve">9,00</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Afișarea</w:t>
            </w:r>
            <w:r>
              <w:rPr>
                <w:rFonts w:ascii="Times New Roman" w:hAnsi="Times New Roman"/>
                <w:sz w:val="24"/>
                <w:szCs w:val="24"/>
                <w:lang w:val="ro-RO"/>
              </w:rPr>
              <w:t xml:space="preserve"> </w:t>
            </w:r>
            <w:r>
              <w:rPr>
                <w:rFonts w:ascii="Times New Roman" w:hAnsi="Times New Roman"/>
                <w:sz w:val="24"/>
                <w:szCs w:val="24"/>
                <w:lang w:val="ro-RO"/>
              </w:rPr>
              <w:t xml:space="preserve">rezultatelor</w:t>
            </w:r>
            <w:r>
              <w:rPr>
                <w:rFonts w:ascii="Times New Roman" w:hAnsi="Times New Roman"/>
                <w:sz w:val="24"/>
                <w:szCs w:val="24"/>
                <w:lang w:val="ro-RO"/>
              </w:rPr>
              <w:t xml:space="preserve"> la </w:t>
            </w:r>
            <w:r>
              <w:rPr>
                <w:rFonts w:ascii="Times New Roman" w:hAnsi="Times New Roman"/>
                <w:sz w:val="24"/>
                <w:szCs w:val="24"/>
                <w:lang w:val="ro-RO"/>
              </w:rPr>
              <w:t xml:space="preserve">proba</w:t>
            </w:r>
            <w:r>
              <w:rPr>
                <w:rFonts w:ascii="Times New Roman" w:hAnsi="Times New Roman"/>
                <w:sz w:val="24"/>
                <w:szCs w:val="24"/>
                <w:lang w:val="ro-RO"/>
              </w:rPr>
              <w:t xml:space="preserve"> </w:t>
            </w:r>
            <w:r>
              <w:rPr>
                <w:rFonts w:ascii="Times New Roman" w:hAnsi="Times New Roman"/>
                <w:sz w:val="24"/>
                <w:szCs w:val="24"/>
                <w:lang w:val="ro-RO"/>
              </w:rPr>
              <w:t xml:space="preserve">practică</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16</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12</w:t>
            </w:r>
            <w:r>
              <w:rPr>
                <w:rFonts w:ascii="Times New Roman" w:hAnsi="Times New Roman"/>
                <w:sz w:val="24"/>
                <w:szCs w:val="24"/>
                <w:lang w:val="ro-RO"/>
              </w:rPr>
              <w:t xml:space="preserve">,00</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Depunerea</w:t>
            </w:r>
            <w:r>
              <w:rPr>
                <w:rFonts w:ascii="Times New Roman" w:hAnsi="Times New Roman"/>
                <w:sz w:val="24"/>
                <w:szCs w:val="24"/>
                <w:lang w:val="ro-RO"/>
              </w:rPr>
              <w:t xml:space="preserve"> </w:t>
            </w:r>
            <w:r>
              <w:rPr>
                <w:rFonts w:ascii="Times New Roman" w:hAnsi="Times New Roman"/>
                <w:sz w:val="24"/>
                <w:szCs w:val="24"/>
                <w:lang w:val="ro-RO"/>
              </w:rPr>
              <w:t xml:space="preserve">contestațiilor</w:t>
            </w:r>
            <w:r>
              <w:rPr>
                <w:rFonts w:ascii="Times New Roman" w:hAnsi="Times New Roman"/>
                <w:sz w:val="24"/>
                <w:szCs w:val="24"/>
                <w:lang w:val="ro-RO"/>
              </w:rPr>
              <w:t xml:space="preserve"> </w:t>
            </w:r>
            <w:r>
              <w:rPr>
                <w:rFonts w:ascii="Times New Roman" w:hAnsi="Times New Roman"/>
                <w:sz w:val="24"/>
                <w:szCs w:val="24"/>
                <w:lang w:val="ro-RO"/>
              </w:rPr>
              <w:t xml:space="preserve">privind</w:t>
            </w:r>
            <w:r>
              <w:rPr>
                <w:rFonts w:ascii="Times New Roman" w:hAnsi="Times New Roman"/>
                <w:sz w:val="24"/>
                <w:szCs w:val="24"/>
                <w:lang w:val="ro-RO"/>
              </w:rPr>
              <w:t xml:space="preserve"> </w:t>
            </w:r>
            <w:r>
              <w:rPr>
                <w:rFonts w:ascii="Times New Roman" w:hAnsi="Times New Roman"/>
                <w:sz w:val="24"/>
                <w:szCs w:val="24"/>
                <w:lang w:val="ro-RO"/>
              </w:rPr>
              <w:t xml:space="preserve">rezultatul</w:t>
            </w:r>
            <w:r>
              <w:rPr>
                <w:rFonts w:ascii="Times New Roman" w:hAnsi="Times New Roman"/>
                <w:sz w:val="24"/>
                <w:szCs w:val="24"/>
                <w:lang w:val="ro-RO"/>
              </w:rPr>
              <w:t xml:space="preserve"> </w:t>
            </w:r>
            <w:r>
              <w:rPr>
                <w:rFonts w:ascii="Times New Roman" w:hAnsi="Times New Roman"/>
                <w:sz w:val="24"/>
                <w:szCs w:val="24"/>
                <w:lang w:val="ro-RO"/>
              </w:rPr>
              <w:t xml:space="preserve">probei</w:t>
            </w:r>
            <w:r>
              <w:rPr>
                <w:rFonts w:ascii="Times New Roman" w:hAnsi="Times New Roman"/>
                <w:sz w:val="24"/>
                <w:szCs w:val="24"/>
                <w:lang w:val="ro-RO"/>
              </w:rPr>
              <w:t xml:space="preserve"> practice</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16</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14</w:t>
            </w:r>
            <w:r>
              <w:rPr>
                <w:rFonts w:ascii="Times New Roman" w:hAnsi="Times New Roman"/>
                <w:sz w:val="24"/>
                <w:szCs w:val="24"/>
                <w:lang w:val="ro-RO"/>
              </w:rPr>
              <w:t xml:space="preserve">,00-1</w:t>
            </w:r>
            <w:r>
              <w:rPr>
                <w:rFonts w:ascii="Times New Roman" w:hAnsi="Times New Roman"/>
                <w:sz w:val="24"/>
                <w:szCs w:val="24"/>
                <w:lang w:val="ro-RO"/>
              </w:rPr>
              <w:t xml:space="preserve">5</w:t>
            </w:r>
            <w:r>
              <w:rPr>
                <w:rFonts w:ascii="Times New Roman" w:hAnsi="Times New Roman"/>
                <w:sz w:val="24"/>
                <w:szCs w:val="24"/>
                <w:lang w:val="ro-RO"/>
              </w:rPr>
              <w:t xml:space="preserve">,00</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Afișarea</w:t>
            </w:r>
            <w:r>
              <w:rPr>
                <w:rFonts w:ascii="Times New Roman" w:hAnsi="Times New Roman"/>
                <w:sz w:val="24"/>
                <w:szCs w:val="24"/>
                <w:lang w:val="ro-RO"/>
              </w:rPr>
              <w:t xml:space="preserve"> </w:t>
            </w:r>
            <w:r>
              <w:rPr>
                <w:rFonts w:ascii="Times New Roman" w:hAnsi="Times New Roman"/>
                <w:sz w:val="24"/>
                <w:szCs w:val="24"/>
                <w:lang w:val="ro-RO"/>
              </w:rPr>
              <w:t xml:space="preserve">rezultatelor</w:t>
            </w:r>
            <w:r>
              <w:rPr>
                <w:rFonts w:ascii="Times New Roman" w:hAnsi="Times New Roman"/>
                <w:sz w:val="24"/>
                <w:szCs w:val="24"/>
                <w:lang w:val="ro-RO"/>
              </w:rPr>
              <w:t xml:space="preserve"> la </w:t>
            </w:r>
            <w:r>
              <w:rPr>
                <w:rFonts w:ascii="Times New Roman" w:hAnsi="Times New Roman"/>
                <w:sz w:val="24"/>
                <w:szCs w:val="24"/>
                <w:lang w:val="ro-RO"/>
              </w:rPr>
              <w:t xml:space="preserve">contestații</w:t>
            </w:r>
            <w:r>
              <w:rPr>
                <w:rFonts w:ascii="Times New Roman" w:hAnsi="Times New Roman"/>
                <w:sz w:val="24"/>
                <w:szCs w:val="24"/>
                <w:lang w:val="ro-RO"/>
              </w:rPr>
              <w:t xml:space="preserve"> ref</w:t>
            </w:r>
            <w:r>
              <w:rPr>
                <w:rFonts w:ascii="Times New Roman" w:hAnsi="Times New Roman"/>
                <w:sz w:val="24"/>
                <w:szCs w:val="24"/>
                <w:lang w:val="ro-RO"/>
              </w:rPr>
              <w:t xml:space="preserve">.</w:t>
            </w:r>
            <w:r>
              <w:rPr>
                <w:rFonts w:ascii="Times New Roman" w:hAnsi="Times New Roman"/>
                <w:sz w:val="24"/>
                <w:szCs w:val="24"/>
                <w:lang w:val="ro-RO"/>
              </w:rPr>
              <w:t xml:space="preserve"> </w:t>
            </w:r>
            <w:r>
              <w:rPr>
                <w:rFonts w:ascii="Times New Roman" w:hAnsi="Times New Roman"/>
                <w:sz w:val="24"/>
                <w:szCs w:val="24"/>
                <w:lang w:val="ro-RO"/>
              </w:rPr>
              <w:t xml:space="preserve">proba</w:t>
            </w:r>
            <w:r>
              <w:rPr>
                <w:rFonts w:ascii="Times New Roman" w:hAnsi="Times New Roman"/>
                <w:sz w:val="24"/>
                <w:szCs w:val="24"/>
                <w:lang w:val="ro-RO"/>
              </w:rPr>
              <w:t xml:space="preserve"> </w:t>
            </w:r>
            <w:r>
              <w:rPr>
                <w:rFonts w:ascii="Times New Roman" w:hAnsi="Times New Roman"/>
                <w:sz w:val="24"/>
                <w:szCs w:val="24"/>
                <w:lang w:val="ro-RO"/>
              </w:rPr>
              <w:t xml:space="preserve">practică</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16</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w:t>
            </w:r>
            <w:r>
              <w:rPr>
                <w:rFonts w:ascii="Times New Roman" w:hAnsi="Times New Roman"/>
                <w:sz w:val="24"/>
                <w:szCs w:val="24"/>
                <w:lang w:val="ro-RO"/>
              </w:rPr>
              <w:t xml:space="preserve">7</w:t>
            </w:r>
            <w:r>
              <w:rPr>
                <w:rFonts w:ascii="Times New Roman" w:hAnsi="Times New Roman"/>
                <w:sz w:val="24"/>
                <w:szCs w:val="24"/>
                <w:lang w:val="ro-RO"/>
              </w:rPr>
              <w:t xml:space="preserve">,00</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Interviul</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17</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09</w:t>
            </w:r>
            <w:r>
              <w:rPr>
                <w:rFonts w:ascii="Times New Roman" w:hAnsi="Times New Roman"/>
                <w:sz w:val="24"/>
                <w:szCs w:val="24"/>
                <w:lang w:val="ro-RO"/>
              </w:rPr>
              <w:t xml:space="preserve">,</w:t>
            </w:r>
            <w:r>
              <w:rPr>
                <w:rFonts w:ascii="Times New Roman" w:hAnsi="Times New Roman"/>
                <w:sz w:val="24"/>
                <w:szCs w:val="24"/>
                <w:lang w:val="ro-RO"/>
              </w:rPr>
              <w:t xml:space="preserve">00</w:t>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Afișarea</w:t>
            </w:r>
            <w:r>
              <w:rPr>
                <w:rFonts w:ascii="Times New Roman" w:hAnsi="Times New Roman"/>
                <w:sz w:val="24"/>
                <w:szCs w:val="24"/>
                <w:lang w:val="ro-RO"/>
              </w:rPr>
              <w:t xml:space="preserve"> </w:t>
            </w:r>
            <w:r>
              <w:rPr>
                <w:rFonts w:ascii="Times New Roman" w:hAnsi="Times New Roman"/>
                <w:sz w:val="24"/>
                <w:szCs w:val="24"/>
                <w:lang w:val="ro-RO"/>
              </w:rPr>
              <w:t xml:space="preserve">rezultatelor</w:t>
            </w:r>
            <w:r>
              <w:rPr>
                <w:rFonts w:ascii="Times New Roman" w:hAnsi="Times New Roman"/>
                <w:sz w:val="24"/>
                <w:szCs w:val="24"/>
                <w:lang w:val="ro-RO"/>
              </w:rPr>
              <w:t xml:space="preserve"> la </w:t>
            </w:r>
            <w:r>
              <w:rPr>
                <w:rFonts w:ascii="Times New Roman" w:hAnsi="Times New Roman"/>
                <w:sz w:val="24"/>
                <w:szCs w:val="24"/>
                <w:lang w:val="ro-RO"/>
              </w:rPr>
              <w:t xml:space="preserve">proba</w:t>
            </w:r>
            <w:r>
              <w:rPr>
                <w:rFonts w:ascii="Times New Roman" w:hAnsi="Times New Roman"/>
                <w:sz w:val="24"/>
                <w:szCs w:val="24"/>
                <w:lang w:val="ro-RO"/>
              </w:rPr>
              <w:t xml:space="preserve"> de </w:t>
            </w:r>
            <w:r>
              <w:rPr>
                <w:rFonts w:ascii="Times New Roman" w:hAnsi="Times New Roman"/>
                <w:sz w:val="24"/>
                <w:szCs w:val="24"/>
                <w:lang w:val="ro-RO"/>
              </w:rPr>
              <w:t xml:space="preserve">interviu</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17</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12,00</w:t>
            </w:r>
            <w:r>
              <w:rPr>
                <w:rFonts w:ascii="Times New Roman" w:hAnsi="Times New Roman"/>
                <w:sz w:val="24"/>
                <w:szCs w:val="24"/>
                <w:lang w:val="ro-RO"/>
              </w:rPr>
            </w:r>
          </w:p>
        </w:tc>
      </w:tr>
      <w:tr>
        <w:trPr/>
        <w:tc>
          <w:tcPr>
            <w:tcBorders>
              <w:top w:val="single" w:color="000000" w:sz="4" w:space="0"/>
              <w:left w:val="single" w:color="000000" w:sz="4" w:space="0"/>
              <w:bottom w:val="single" w:color="000000" w:sz="4" w:space="0"/>
              <w:right w:val="single" w:color="000000" w:sz="4" w:space="0"/>
            </w:tcBorders>
            <w:tcW w:w="0" w:type="auto"/>
            <w:vMerge w:val="restart"/>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Depunerea</w:t>
            </w:r>
            <w:r>
              <w:rPr>
                <w:rFonts w:ascii="Times New Roman" w:hAnsi="Times New Roman"/>
                <w:sz w:val="24"/>
                <w:szCs w:val="24"/>
                <w:lang w:val="ro-RO"/>
              </w:rPr>
              <w:t xml:space="preserve"> </w:t>
            </w:r>
            <w:r>
              <w:rPr>
                <w:rFonts w:ascii="Times New Roman" w:hAnsi="Times New Roman"/>
                <w:sz w:val="24"/>
                <w:szCs w:val="24"/>
                <w:lang w:val="ro-RO"/>
              </w:rPr>
              <w:t xml:space="preserve">contestațiilor</w:t>
            </w:r>
            <w:r>
              <w:rPr>
                <w:rFonts w:ascii="Times New Roman" w:hAnsi="Times New Roman"/>
                <w:sz w:val="24"/>
                <w:szCs w:val="24"/>
                <w:lang w:val="ro-RO"/>
              </w:rPr>
              <w:t xml:space="preserve"> </w:t>
            </w:r>
            <w:r>
              <w:rPr>
                <w:rFonts w:ascii="Times New Roman" w:hAnsi="Times New Roman"/>
                <w:sz w:val="24"/>
                <w:szCs w:val="24"/>
                <w:lang w:val="ro-RO"/>
              </w:rPr>
              <w:t xml:space="preserve">în urma interviului</w:t>
            </w:r>
            <w:r>
              <w:rPr>
                <w:rFonts w:ascii="Times New Roman" w:hAnsi="Times New Roman"/>
                <w:sz w:val="24"/>
                <w:szCs w:val="24"/>
                <w:lang w:val="ro-RO"/>
              </w:rPr>
            </w:r>
          </w:p>
        </w:tc>
        <w:tc>
          <w:tcPr>
            <w:tcBorders>
              <w:top w:val="single" w:color="000000" w:sz="4" w:space="0"/>
              <w:left w:val="single" w:color="000000" w:sz="4" w:space="0"/>
              <w:bottom w:val="single" w:color="000000" w:sz="4" w:space="0"/>
              <w:right w:val="single" w:color="000000" w:sz="4" w:space="0"/>
            </w:tcBorders>
            <w:tcW w:w="0" w:type="auto"/>
            <w:vMerge w:val="restart"/>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17</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r>
              <w:rPr>
                <w:rFonts w:ascii="Times New Roman" w:hAnsi="Times New Roman"/>
                <w:sz w:val="24"/>
                <w:szCs w:val="24"/>
                <w:lang w:val="ro-RO"/>
              </w:rPr>
            </w:r>
          </w:p>
        </w:tc>
        <w:tc>
          <w:tcPr>
            <w:tcBorders>
              <w:top w:val="single" w:color="000000" w:sz="4" w:space="0"/>
              <w:left w:val="single" w:color="000000" w:sz="4" w:space="0"/>
              <w:bottom w:val="single" w:color="000000" w:sz="4" w:space="0"/>
              <w:right w:val="single" w:color="000000" w:sz="4" w:space="0"/>
            </w:tcBorders>
            <w:tcW w:w="0" w:type="auto"/>
            <w:vMerge w:val="restart"/>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13</w:t>
            </w:r>
            <w:r>
              <w:rPr>
                <w:rFonts w:ascii="Times New Roman" w:hAnsi="Times New Roman"/>
                <w:sz w:val="24"/>
                <w:szCs w:val="24"/>
                <w:lang w:val="ro-RO"/>
              </w:rPr>
              <w:t xml:space="preserve">,00-1</w:t>
            </w:r>
            <w:r>
              <w:rPr>
                <w:rFonts w:ascii="Times New Roman" w:hAnsi="Times New Roman"/>
                <w:sz w:val="24"/>
                <w:szCs w:val="24"/>
                <w:lang w:val="ro-RO"/>
              </w:rPr>
              <w:t xml:space="preserve">5,00</w:t>
            </w:r>
            <w:r>
              <w:rPr>
                <w:rFonts w:ascii="Times New Roman" w:hAnsi="Times New Roman"/>
                <w:sz w:val="24"/>
                <w:szCs w:val="24"/>
                <w:lang w:val="ro-RO"/>
              </w:rPr>
            </w:r>
            <w:r>
              <w:rPr>
                <w:rFonts w:ascii="Times New Roman" w:hAnsi="Times New Roman"/>
                <w:sz w:val="24"/>
                <w:szCs w:val="24"/>
                <w:lang w:val="ro-RO"/>
              </w:rPr>
            </w:r>
          </w:p>
        </w:tc>
      </w:tr>
      <w:tr>
        <w:trPr/>
        <w:tc>
          <w:tcPr>
            <w:tcBorders>
              <w:top w:val="single" w:color="000000" w:sz="4" w:space="0"/>
              <w:left w:val="single" w:color="000000" w:sz="4" w:space="0"/>
              <w:bottom w:val="single" w:color="000000" w:sz="4" w:space="0"/>
              <w:right w:val="single" w:color="000000" w:sz="4" w:space="0"/>
            </w:tcBorders>
            <w:tcW w:w="0" w:type="auto"/>
            <w:vMerge w:val="restart"/>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Afișarea</w:t>
            </w:r>
            <w:r>
              <w:rPr>
                <w:rFonts w:ascii="Times New Roman" w:hAnsi="Times New Roman"/>
                <w:sz w:val="24"/>
                <w:szCs w:val="24"/>
                <w:lang w:val="ro-RO"/>
              </w:rPr>
              <w:t xml:space="preserve"> </w:t>
            </w:r>
            <w:r>
              <w:rPr>
                <w:rFonts w:ascii="Times New Roman" w:hAnsi="Times New Roman"/>
                <w:sz w:val="24"/>
                <w:szCs w:val="24"/>
                <w:lang w:val="ro-RO"/>
              </w:rPr>
              <w:t xml:space="preserve">rezultatelor</w:t>
            </w:r>
            <w:r>
              <w:rPr>
                <w:rFonts w:ascii="Times New Roman" w:hAnsi="Times New Roman"/>
                <w:sz w:val="24"/>
                <w:szCs w:val="24"/>
                <w:lang w:val="ro-RO"/>
              </w:rPr>
              <w:t xml:space="preserve"> la </w:t>
            </w:r>
            <w:r>
              <w:rPr>
                <w:rFonts w:ascii="Times New Roman" w:hAnsi="Times New Roman"/>
                <w:sz w:val="24"/>
                <w:szCs w:val="24"/>
                <w:lang w:val="ro-RO"/>
              </w:rPr>
              <w:t xml:space="preserve">contestații</w:t>
            </w:r>
            <w:r>
              <w:rPr>
                <w:rFonts w:ascii="Times New Roman" w:hAnsi="Times New Roman"/>
                <w:sz w:val="24"/>
                <w:szCs w:val="24"/>
                <w:lang w:val="ro-RO"/>
              </w:rPr>
              <w:t xml:space="preserve"> ref. interviu</w:t>
            </w:r>
            <w:r>
              <w:rPr>
                <w:rFonts w:ascii="Times New Roman" w:hAnsi="Times New Roman"/>
                <w:sz w:val="24"/>
                <w:szCs w:val="24"/>
                <w:lang w:val="ro-RO"/>
              </w:rPr>
            </w:r>
          </w:p>
        </w:tc>
        <w:tc>
          <w:tcPr>
            <w:tcBorders>
              <w:top w:val="single" w:color="000000" w:sz="4" w:space="0"/>
              <w:left w:val="single" w:color="000000" w:sz="4" w:space="0"/>
              <w:bottom w:val="single" w:color="000000" w:sz="4" w:space="0"/>
              <w:right w:val="single" w:color="000000" w:sz="4" w:space="0"/>
            </w:tcBorders>
            <w:tcW w:w="0" w:type="auto"/>
            <w:vMerge w:val="restart"/>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17</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r>
              <w:rPr>
                <w:rFonts w:ascii="Times New Roman" w:hAnsi="Times New Roman"/>
                <w:sz w:val="24"/>
                <w:szCs w:val="24"/>
                <w:lang w:val="ro-RO"/>
              </w:rPr>
            </w:r>
          </w:p>
        </w:tc>
        <w:tc>
          <w:tcPr>
            <w:tcBorders>
              <w:top w:val="single" w:color="000000" w:sz="4" w:space="0"/>
              <w:left w:val="single" w:color="000000" w:sz="4" w:space="0"/>
              <w:bottom w:val="single" w:color="000000" w:sz="4" w:space="0"/>
              <w:right w:val="single" w:color="000000" w:sz="4" w:space="0"/>
            </w:tcBorders>
            <w:tcW w:w="0" w:type="auto"/>
            <w:vMerge w:val="restart"/>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w:t>
            </w:r>
            <w:r>
              <w:rPr>
                <w:rFonts w:ascii="Times New Roman" w:hAnsi="Times New Roman"/>
                <w:sz w:val="24"/>
                <w:szCs w:val="24"/>
                <w:lang w:val="ro-RO"/>
              </w:rPr>
              <w:t xml:space="preserve">5,30</w:t>
            </w:r>
            <w:r>
              <w:rPr>
                <w:rFonts w:ascii="Times New Roman" w:hAnsi="Times New Roman"/>
                <w:sz w:val="24"/>
                <w:szCs w:val="24"/>
                <w:lang w:val="ro-RO"/>
              </w:rPr>
            </w:r>
            <w:r>
              <w:rPr>
                <w:rFonts w:ascii="Times New Roman" w:hAnsi="Times New Roman"/>
                <w:sz w:val="24"/>
                <w:szCs w:val="24"/>
                <w:lang w:val="ro-RO"/>
              </w:rPr>
            </w:r>
          </w:p>
        </w:tc>
      </w:tr>
      <w:tr>
        <w:trPr/>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Afișare</w:t>
            </w:r>
            <w:r>
              <w:rPr>
                <w:rFonts w:ascii="Times New Roman" w:hAnsi="Times New Roman"/>
                <w:sz w:val="24"/>
                <w:szCs w:val="24"/>
                <w:lang w:val="ro-RO"/>
              </w:rPr>
              <w:t xml:space="preserve"> </w:t>
            </w:r>
            <w:r>
              <w:rPr>
                <w:rFonts w:ascii="Times New Roman" w:hAnsi="Times New Roman"/>
                <w:sz w:val="24"/>
                <w:szCs w:val="24"/>
                <w:lang w:val="ro-RO"/>
              </w:rPr>
              <w:t xml:space="preserve">rezultat</w:t>
            </w:r>
            <w:r>
              <w:rPr>
                <w:rFonts w:ascii="Times New Roman" w:hAnsi="Times New Roman"/>
                <w:sz w:val="24"/>
                <w:szCs w:val="24"/>
                <w:lang w:val="ro-RO"/>
              </w:rPr>
              <w:t xml:space="preserve"> final</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17</w:t>
            </w:r>
            <w:r>
              <w:rPr>
                <w:rFonts w:ascii="Times New Roman" w:hAnsi="Times New Roman"/>
                <w:sz w:val="24"/>
                <w:szCs w:val="24"/>
                <w:lang w:val="ro-RO"/>
              </w:rPr>
              <w:t xml:space="preserve"> </w:t>
            </w:r>
            <w:r>
              <w:rPr>
                <w:rFonts w:ascii="Times New Roman" w:hAnsi="Times New Roman"/>
                <w:sz w:val="24"/>
                <w:szCs w:val="24"/>
                <w:lang w:val="ro-RO"/>
              </w:rPr>
              <w:t xml:space="preserve">Septembrie</w:t>
            </w:r>
            <w:r>
              <w:rPr>
                <w:rFonts w:ascii="Times New Roman" w:hAnsi="Times New Roman"/>
                <w:sz w:val="24"/>
                <w:szCs w:val="24"/>
                <w:lang w:val="ro-RO"/>
              </w:rPr>
              <w:t xml:space="preserve"> 2025</w:t>
            </w:r>
            <w:r>
              <w:rPr>
                <w:rFonts w:ascii="Times New Roman" w:hAnsi="Times New Roman"/>
                <w:sz w:val="24"/>
                <w:szCs w:val="24"/>
                <w:lang w:val="ro-RO"/>
              </w:rPr>
            </w:r>
          </w:p>
        </w:tc>
        <w:tc>
          <w:tcPr>
            <w:tcBorders>
              <w:top w:val="single" w:color="auto" w:sz="4" w:space="0"/>
              <w:left w:val="single" w:color="auto" w:sz="4" w:space="0"/>
              <w:bottom w:val="single" w:color="auto" w:sz="4" w:space="0"/>
              <w:right w:val="single" w:color="auto" w:sz="4" w:space="0"/>
            </w:tcBorders>
            <w:tcW w:w="0" w:type="auto"/>
            <w:textDirection w:val="lrTb"/>
            <w:noWrap w:val="false"/>
          </w:tcPr>
          <w:p>
            <w:pPr>
              <w:pBdr/>
              <w:spacing w:line="360" w:lineRule="auto"/>
              <w:ind/>
              <w:jc w:val="both"/>
              <w:rPr>
                <w:rFonts w:ascii="Times New Roman" w:hAnsi="Times New Roman"/>
                <w:sz w:val="24"/>
                <w:szCs w:val="24"/>
                <w:lang w:val="ro-RO"/>
              </w:rPr>
            </w:pPr>
            <w:r>
              <w:rPr>
                <w:rFonts w:ascii="Times New Roman" w:hAnsi="Times New Roman"/>
                <w:sz w:val="24"/>
                <w:szCs w:val="24"/>
                <w:lang w:val="ro-RO"/>
              </w:rPr>
              <w:t xml:space="preserve">16</w:t>
            </w:r>
            <w:r>
              <w:rPr>
                <w:rFonts w:ascii="Times New Roman" w:hAnsi="Times New Roman"/>
                <w:sz w:val="24"/>
                <w:szCs w:val="24"/>
                <w:lang w:val="ro-RO"/>
              </w:rPr>
              <w:t xml:space="preserve">,30</w:t>
            </w:r>
            <w:r>
              <w:rPr>
                <w:rFonts w:ascii="Times New Roman" w:hAnsi="Times New Roman"/>
                <w:sz w:val="24"/>
                <w:szCs w:val="24"/>
                <w:lang w:val="ro-RO"/>
              </w:rPr>
            </w:r>
          </w:p>
        </w:tc>
      </w:tr>
    </w:tbl>
    <w:p>
      <w:p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highlight w:val="none"/>
          <w:lang w:val="ro-RO"/>
        </w:rPr>
      </w:r>
      <w:r>
        <w:rPr>
          <w:rFonts w:ascii="Times New Roman" w:hAnsi="Times New Roman"/>
          <w:color w:val="000000" w:themeColor="text1"/>
          <w:sz w:val="24"/>
          <w:szCs w:val="24"/>
          <w:highlight w:val="none"/>
          <w:lang w:val="ro-RO"/>
        </w:rPr>
      </w:r>
    </w:p>
    <w:p>
      <w:pPr>
        <w:pBdr/>
        <w:spacing/>
        <w:ind/>
        <w:jc w:val="both"/>
        <w:rPr>
          <w:rFonts w:ascii="Times New Roman" w:hAnsi="Times New Roman"/>
          <w:color w:val="000000" w:themeColor="text1"/>
          <w:sz w:val="24"/>
          <w:szCs w:val="24"/>
          <w:highlight w:val="none"/>
          <w:lang w:val="ro-RO"/>
        </w:rPr>
      </w:pPr>
      <w:r>
        <w:rPr>
          <w:rFonts w:ascii="Times New Roman" w:hAnsi="Times New Roman"/>
          <w:color w:val="000000" w:themeColor="text1"/>
          <w:sz w:val="24"/>
          <w:szCs w:val="24"/>
          <w:highlight w:val="none"/>
          <w:lang w:val="ro-RO"/>
        </w:rPr>
      </w:r>
      <w:r>
        <w:rPr>
          <w:rFonts w:ascii="Times New Roman" w:hAnsi="Times New Roman"/>
          <w:color w:val="000000" w:themeColor="text1"/>
          <w:sz w:val="24"/>
          <w:szCs w:val="24"/>
          <w:highlight w:val="none"/>
          <w:lang w:val="ro-RO"/>
        </w:rPr>
      </w:r>
    </w:p>
    <w:p>
      <w:pPr>
        <w:pBdr/>
        <w:spacing/>
        <w:ind/>
        <w:jc w:val="both"/>
        <w:rPr>
          <w:rFonts w:ascii="Times New Roman" w:hAnsi="Times New Roman"/>
          <w:color w:val="000000" w:themeColor="text1"/>
          <w:sz w:val="24"/>
          <w:szCs w:val="24"/>
          <w:highlight w:val="none"/>
          <w:lang w:val="ro-RO"/>
        </w:rPr>
      </w:pPr>
      <w:r>
        <w:rPr>
          <w:rFonts w:ascii="Times New Roman" w:hAnsi="Times New Roman"/>
          <w:color w:val="000000" w:themeColor="text1"/>
          <w:sz w:val="24"/>
          <w:szCs w:val="24"/>
          <w:highlight w:val="none"/>
          <w:lang w:val="ro-RO"/>
        </w:rPr>
      </w:r>
      <w:r>
        <w:rPr>
          <w:rFonts w:ascii="Times New Roman" w:hAnsi="Times New Roman"/>
          <w:color w:val="000000" w:themeColor="text1"/>
          <w:sz w:val="24"/>
          <w:szCs w:val="24"/>
          <w:highlight w:val="none"/>
          <w:lang w:val="ro-RO"/>
        </w:rPr>
      </w:r>
    </w:p>
    <w:p>
      <w:pPr>
        <w:pBdr/>
        <w:spacing/>
        <w:ind/>
        <w:jc w:val="both"/>
        <w:rPr>
          <w:rFonts w:ascii="Times New Roman" w:hAnsi="Times New Roman"/>
          <w:color w:val="000000" w:themeColor="text1"/>
          <w:sz w:val="24"/>
          <w:szCs w:val="24"/>
          <w:highlight w:val="none"/>
          <w:lang w:val="ro-RO"/>
        </w:rPr>
      </w:pPr>
      <w:r>
        <w:rPr>
          <w:rFonts w:ascii="Times New Roman" w:hAnsi="Times New Roman"/>
          <w:color w:val="000000" w:themeColor="text1"/>
          <w:sz w:val="24"/>
          <w:szCs w:val="24"/>
          <w:highlight w:val="none"/>
          <w:lang w:val="ro-RO"/>
        </w:rPr>
      </w:r>
      <w:r>
        <w:rPr>
          <w:rFonts w:ascii="Times New Roman" w:hAnsi="Times New Roman"/>
          <w:color w:val="000000" w:themeColor="text1"/>
          <w:sz w:val="24"/>
          <w:szCs w:val="24"/>
          <w:highlight w:val="none"/>
          <w:lang w:val="ro-RO"/>
        </w:rPr>
      </w:r>
    </w:p>
    <w:p>
      <w:pPr>
        <w:pBdr/>
        <w:spacing/>
        <w:ind/>
        <w:jc w:val="both"/>
        <w:rPr>
          <w:rFonts w:ascii="Times New Roman" w:hAnsi="Times New Roman"/>
          <w:color w:val="000000" w:themeColor="text1"/>
          <w:sz w:val="24"/>
          <w:szCs w:val="24"/>
          <w:highlight w:val="none"/>
          <w:lang w:val="ro-RO"/>
        </w:rPr>
      </w:pPr>
      <w:r>
        <w:rPr>
          <w:rFonts w:ascii="Times New Roman" w:hAnsi="Times New Roman"/>
          <w:color w:val="000000" w:themeColor="text1"/>
          <w:sz w:val="24"/>
          <w:szCs w:val="24"/>
          <w:highlight w:val="none"/>
          <w:lang w:val="ro-RO"/>
        </w:rPr>
      </w:r>
      <w:r>
        <w:rPr>
          <w:rFonts w:ascii="Times New Roman" w:hAnsi="Times New Roman"/>
          <w:color w:val="000000" w:themeColor="text1"/>
          <w:sz w:val="24"/>
          <w:szCs w:val="24"/>
          <w:highlight w:val="none"/>
          <w:lang w:val="ro-RO"/>
        </w:rPr>
      </w:r>
    </w:p>
    <w:p>
      <w:pPr>
        <w:pBdr/>
        <w:spacing/>
        <w:ind/>
        <w:jc w:val="both"/>
        <w:rPr>
          <w:rFonts w:ascii="Times New Roman" w:hAnsi="Times New Roman"/>
          <w:color w:val="000000" w:themeColor="text1"/>
          <w:sz w:val="24"/>
          <w:szCs w:val="24"/>
          <w:highlight w:val="none"/>
          <w:lang w:val="ro-RO"/>
        </w:rPr>
      </w:pPr>
      <w:r>
        <w:rPr>
          <w:rFonts w:ascii="Times New Roman" w:hAnsi="Times New Roman"/>
          <w:color w:val="000000" w:themeColor="text1"/>
          <w:sz w:val="24"/>
          <w:szCs w:val="24"/>
          <w:lang w:val="ro-RO"/>
        </w:rPr>
        <w:tab/>
      </w:r>
      <w:r>
        <w:rPr>
          <w:rFonts w:ascii="Times New Roman" w:hAnsi="Times New Roman"/>
          <w:color w:val="000000" w:themeColor="text1"/>
          <w:sz w:val="24"/>
          <w:szCs w:val="24"/>
          <w:lang w:val="ro-RO"/>
        </w:rPr>
        <w:tab/>
      </w:r>
      <w:r>
        <w:rPr>
          <w:rFonts w:ascii="Times New Roman" w:hAnsi="Times New Roman"/>
          <w:color w:val="000000" w:themeColor="text1"/>
          <w:sz w:val="24"/>
          <w:szCs w:val="24"/>
          <w:lang w:val="ro-RO"/>
        </w:rPr>
        <w:tab/>
      </w:r>
      <w:r>
        <w:rPr>
          <w:rFonts w:ascii="Times New Roman" w:hAnsi="Times New Roman"/>
          <w:color w:val="000000" w:themeColor="text1"/>
          <w:sz w:val="24"/>
          <w:szCs w:val="24"/>
          <w:lang w:val="ro-RO"/>
        </w:rPr>
        <w:tab/>
      </w:r>
      <w:r>
        <w:rPr>
          <w:rFonts w:ascii="Times New Roman" w:hAnsi="Times New Roman"/>
          <w:color w:val="000000" w:themeColor="text1"/>
          <w:sz w:val="24"/>
          <w:szCs w:val="24"/>
          <w:lang w:val="ro-RO"/>
        </w:rPr>
        <w:tab/>
        <w:t xml:space="preserve">DIRECTOR,</w:t>
      </w:r>
      <w:r>
        <w:rPr>
          <w:rFonts w:ascii="Times New Roman" w:hAnsi="Times New Roman"/>
          <w:color w:val="000000" w:themeColor="text1"/>
          <w:sz w:val="24"/>
          <w:szCs w:val="24"/>
          <w:lang w:val="ro-RO"/>
        </w:rPr>
      </w:r>
      <w:r>
        <w:rPr>
          <w:rFonts w:ascii="Times New Roman" w:hAnsi="Times New Roman"/>
          <w:color w:val="000000" w:themeColor="text1"/>
          <w:sz w:val="24"/>
          <w:szCs w:val="24"/>
          <w:lang w:val="ro-RO"/>
        </w:rPr>
      </w:r>
    </w:p>
    <w:p>
      <w:pPr>
        <w:pBdr/>
        <w:spacing/>
        <w:ind/>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b/>
      </w:r>
      <w:r>
        <w:rPr>
          <w:rFonts w:ascii="Times New Roman" w:hAnsi="Times New Roman"/>
          <w:color w:val="000000" w:themeColor="text1"/>
          <w:sz w:val="24"/>
          <w:szCs w:val="24"/>
          <w:lang w:val="ro-RO"/>
        </w:rPr>
        <w:tab/>
      </w:r>
      <w:r>
        <w:rPr>
          <w:rFonts w:ascii="Times New Roman" w:hAnsi="Times New Roman"/>
          <w:color w:val="000000" w:themeColor="text1"/>
          <w:sz w:val="24"/>
          <w:szCs w:val="24"/>
          <w:lang w:val="ro-RO"/>
        </w:rPr>
        <w:tab/>
      </w:r>
      <w:r>
        <w:rPr>
          <w:rFonts w:ascii="Times New Roman" w:hAnsi="Times New Roman"/>
          <w:color w:val="000000" w:themeColor="text1"/>
          <w:sz w:val="24"/>
          <w:szCs w:val="24"/>
          <w:lang w:val="ro-RO"/>
        </w:rPr>
        <w:tab/>
        <w:t xml:space="preserve">Prof. Oros Nica Rozalia</w:t>
      </w:r>
      <w:r>
        <w:rPr>
          <w:rFonts w:ascii="Times New Roman" w:hAnsi="Times New Roman"/>
          <w:color w:val="000000" w:themeColor="text1"/>
          <w:sz w:val="24"/>
          <w:szCs w:val="24"/>
          <w:lang w:val="ro-RO"/>
        </w:rPr>
      </w:r>
    </w:p>
    <w:sectPr>
      <w:footnotePr/>
      <w:endnotePr/>
      <w:type w:val="continuous"/>
      <w:pgSz w:h="16838" w:orient="portrait" w:w="11906"/>
      <w:pgMar w:top="1440" w:right="1440" w:bottom="1440" w:left="144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Cambria Math">
    <w:panose1 w:val="02040503050406030204"/>
  </w:font>
  <w:font w:name="Symbol">
    <w:panose1 w:val="05050102010706020507"/>
  </w:font>
  <w:font w:name="Wingdings">
    <w:panose1 w:val="05000000000000000000"/>
  </w:font>
  <w:font w:name="Courier New">
    <w:panose1 w:val="02070309020205020404"/>
  </w:font>
  <w:font w:name="Times New Roman">
    <w:panose1 w:val="02020603050405020304"/>
  </w:font>
  <w:font w:name="Calibri">
    <w:panose1 w:val="020F0502020204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Times New Roman" w:hAnsi="Times New Roman" w:eastAsia="Calibri" w:cs="Times New Roman"/>
      </w:rPr>
      <w:start w:val="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1"/>
      <w:numFmt w:val="decimal"/>
      <w:pPr>
        <w:pBdr/>
        <w:spacing/>
        <w:ind w:hanging="1080" w:left="1080"/>
      </w:pPr>
      <w:rPr>
        <w:rFonts w:hint="default"/>
      </w:rPr>
      <w:start w:val="20"/>
      <w:suff w:val="tab"/>
    </w:lvl>
    <w:lvl w:ilvl="1">
      <w:isLgl w:val="false"/>
      <w:lvlJc w:val="left"/>
      <w:lvlText w:val="%1.%2"/>
      <w:numFmt w:val="decimal"/>
      <w:pPr>
        <w:pBdr/>
        <w:spacing/>
        <w:ind w:hanging="1080" w:left="1080"/>
      </w:pPr>
      <w:rPr>
        <w:rFonts w:hint="default"/>
      </w:rPr>
      <w:start w:val="10"/>
      <w:suff w:val="tab"/>
    </w:lvl>
    <w:lvl w:ilvl="2">
      <w:isLgl w:val="false"/>
      <w:lvlJc w:val="left"/>
      <w:lvlText w:val="%1.%2.%3"/>
      <w:numFmt w:val="decimal"/>
      <w:pPr>
        <w:pBdr/>
        <w:spacing/>
        <w:ind w:hanging="1080" w:left="1080"/>
      </w:pPr>
      <w:rPr>
        <w:rFonts w:hint="default"/>
      </w:rPr>
      <w:start w:val="2022"/>
      <w:suff w:val="tab"/>
    </w:lvl>
    <w:lvl w:ilvl="3">
      <w:isLgl w:val="false"/>
      <w:lvlJc w:val="left"/>
      <w:lvlText w:val="%1.%2.%3.%4"/>
      <w:numFmt w:val="decimal"/>
      <w:pPr>
        <w:pBdr/>
        <w:spacing/>
        <w:ind w:hanging="1080" w:left="108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080" w:left="108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440" w:left="1440"/>
      </w:pPr>
      <w:rPr>
        <w:rFonts w:hint="default"/>
      </w:rPr>
      <w:start w:val="1"/>
      <w:suff w:val="tab"/>
    </w:lvl>
  </w:abstractNum>
  <w:abstractNum w:abstractNumId="4">
    <w:lvl w:ilvl="0">
      <w:isLgl w:val="false"/>
      <w:lvlJc w:val="left"/>
      <w:lvlText w:val="%1."/>
      <w:numFmt w:val="decimal"/>
      <w:pPr>
        <w:pBdr/>
        <w:tabs>
          <w:tab w:val="num" w:leader="none" w:pos="786"/>
        </w:tabs>
        <w:spacing/>
        <w:ind w:hanging="360" w:left="786"/>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6">
    <w:lvl w:ilvl="0">
      <w:isLgl w:val="false"/>
      <w:lvlJc w:val="left"/>
      <w:lvlText w:val="%1."/>
      <w:numFmt w:val="decimal"/>
      <w:pPr>
        <w:pBdr/>
        <w:spacing/>
        <w:ind w:hanging="360" w:left="1135"/>
      </w:pPr>
      <w:rPr/>
      <w:start w:val="1"/>
      <w:suff w:val="tab"/>
    </w:lvl>
    <w:lvl w:ilvl="1">
      <w:isLgl w:val="false"/>
      <w:lvlJc w:val="left"/>
      <w:lvlText w:val="%2."/>
      <w:numFmt w:val="lowerLetter"/>
      <w:pPr>
        <w:pBdr/>
        <w:spacing/>
        <w:ind w:hanging="360" w:left="1855"/>
      </w:pPr>
      <w:rPr/>
      <w:start w:val="1"/>
      <w:suff w:val="tab"/>
    </w:lvl>
    <w:lvl w:ilvl="2">
      <w:isLgl w:val="false"/>
      <w:lvlJc w:val="right"/>
      <w:lvlText w:val="%3."/>
      <w:numFmt w:val="lowerRoman"/>
      <w:pPr>
        <w:pBdr/>
        <w:spacing/>
        <w:ind w:hanging="180" w:left="2575"/>
      </w:pPr>
      <w:rPr/>
      <w:start w:val="1"/>
      <w:suff w:val="tab"/>
    </w:lvl>
    <w:lvl w:ilvl="3">
      <w:isLgl w:val="false"/>
      <w:lvlJc w:val="left"/>
      <w:lvlText w:val="%4."/>
      <w:numFmt w:val="decimal"/>
      <w:pPr>
        <w:pBdr/>
        <w:spacing/>
        <w:ind w:hanging="360" w:left="3295"/>
      </w:pPr>
      <w:rPr/>
      <w:start w:val="1"/>
      <w:suff w:val="tab"/>
    </w:lvl>
    <w:lvl w:ilvl="4">
      <w:isLgl w:val="false"/>
      <w:lvlJc w:val="left"/>
      <w:lvlText w:val="%5."/>
      <w:numFmt w:val="lowerLetter"/>
      <w:pPr>
        <w:pBdr/>
        <w:spacing/>
        <w:ind w:hanging="360" w:left="4015"/>
      </w:pPr>
      <w:rPr/>
      <w:start w:val="1"/>
      <w:suff w:val="tab"/>
    </w:lvl>
    <w:lvl w:ilvl="5">
      <w:isLgl w:val="false"/>
      <w:lvlJc w:val="right"/>
      <w:lvlText w:val="%6."/>
      <w:numFmt w:val="lowerRoman"/>
      <w:pPr>
        <w:pBdr/>
        <w:spacing/>
        <w:ind w:hanging="180" w:left="4735"/>
      </w:pPr>
      <w:rPr/>
      <w:start w:val="1"/>
      <w:suff w:val="tab"/>
    </w:lvl>
    <w:lvl w:ilvl="6">
      <w:isLgl w:val="false"/>
      <w:lvlJc w:val="left"/>
      <w:lvlText w:val="%7."/>
      <w:numFmt w:val="decimal"/>
      <w:pPr>
        <w:pBdr/>
        <w:spacing/>
        <w:ind w:hanging="360" w:left="5455"/>
      </w:pPr>
      <w:rPr/>
      <w:start w:val="1"/>
      <w:suff w:val="tab"/>
    </w:lvl>
    <w:lvl w:ilvl="7">
      <w:isLgl w:val="false"/>
      <w:lvlJc w:val="left"/>
      <w:lvlText w:val="%8."/>
      <w:numFmt w:val="lowerLetter"/>
      <w:pPr>
        <w:pBdr/>
        <w:spacing/>
        <w:ind w:hanging="360" w:left="6175"/>
      </w:pPr>
      <w:rPr/>
      <w:start w:val="1"/>
      <w:suff w:val="tab"/>
    </w:lvl>
    <w:lvl w:ilvl="8">
      <w:isLgl w:val="false"/>
      <w:lvlJc w:val="right"/>
      <w:lvlText w:val="%9."/>
      <w:numFmt w:val="lowerRoman"/>
      <w:pPr>
        <w:pBdr/>
        <w:spacing/>
        <w:ind w:hanging="180" w:left="6895"/>
      </w:pPr>
      <w:rPr/>
      <w:start w:val="1"/>
      <w:suff w:val="tab"/>
    </w:lvl>
  </w:abstractNum>
  <w:abstractNum w:abstractNumId="7">
    <w:lvl w:ilvl="0">
      <w:isLgl w:val="false"/>
      <w:lvlJc w:val="left"/>
      <w:lvlText w:val="%1."/>
      <w:numFmt w:val="decimal"/>
      <w:pPr>
        <w:pBdr/>
        <w:tabs>
          <w:tab w:val="num" w:leader="none" w:pos="786"/>
        </w:tabs>
        <w:spacing/>
        <w:ind w:hanging="360" w:left="786"/>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8">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9">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0">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1">
    <w:lvl w:ilvl="0">
      <w:isLgl w:val="false"/>
      <w:lvlJc w:val="left"/>
      <w:lvlText w:val="%1."/>
      <w:numFmt w:val="decimal"/>
      <w:pPr>
        <w:pBdr/>
        <w:spacing/>
        <w:ind w:hanging="361" w:left="821"/>
        <w:jc w:val="left"/>
      </w:pPr>
      <w:rPr>
        <w:rFonts w:hint="default" w:ascii="Cambria Math" w:hAnsi="Cambria Math" w:eastAsia="Cambria Math" w:cs="Cambria Math"/>
        <w:sz w:val="26"/>
        <w:szCs w:val="26"/>
        <w:lang w:val="ro-RO" w:eastAsia="en-US" w:bidi="ar-SA"/>
      </w:rPr>
      <w:start w:val="1"/>
      <w:suff w:val="tab"/>
    </w:lvl>
    <w:lvl w:ilvl="1">
      <w:isLgl w:val="false"/>
      <w:lvlJc w:val="left"/>
      <w:lvlText w:val="%2)"/>
      <w:numFmt w:val="lowerLetter"/>
      <w:pPr>
        <w:pBdr/>
        <w:spacing/>
        <w:ind w:hanging="360" w:left="1132"/>
        <w:jc w:val="left"/>
      </w:pPr>
      <w:rPr>
        <w:rFonts w:hint="default" w:ascii="Times New Roman" w:hAnsi="Times New Roman" w:eastAsia="Cambria" w:cs="Times New Roman"/>
        <w:b w:val="0"/>
        <w:bCs/>
        <w:color w:val="ff0000" w:themeColor="text1"/>
        <w:spacing w:val="-3"/>
        <w:sz w:val="24"/>
        <w:szCs w:val="26"/>
        <w:lang w:val="ro-RO" w:eastAsia="en-US" w:bidi="ar-SA"/>
      </w:rPr>
      <w:start w:val="1"/>
      <w:suff w:val="tab"/>
    </w:lvl>
    <w:lvl w:ilvl="2">
      <w:isLgl w:val="false"/>
      <w:lvlJc w:val="left"/>
      <w:lvlText w:val="•"/>
      <w:numFmt w:val="bullet"/>
      <w:pPr>
        <w:pBdr/>
        <w:spacing/>
        <w:ind w:hanging="360" w:left="2093"/>
      </w:pPr>
      <w:rPr>
        <w:rFonts w:hint="default"/>
        <w:lang w:val="ro-RO" w:eastAsia="en-US" w:bidi="ar-SA"/>
      </w:rPr>
      <w:start w:val="0"/>
      <w:suff w:val="tab"/>
    </w:lvl>
    <w:lvl w:ilvl="3">
      <w:isLgl w:val="false"/>
      <w:lvlJc w:val="left"/>
      <w:lvlText w:val="•"/>
      <w:numFmt w:val="bullet"/>
      <w:pPr>
        <w:pBdr/>
        <w:spacing/>
        <w:ind w:hanging="360" w:left="3046"/>
      </w:pPr>
      <w:rPr>
        <w:rFonts w:hint="default"/>
        <w:lang w:val="ro-RO" w:eastAsia="en-US" w:bidi="ar-SA"/>
      </w:rPr>
      <w:start w:val="0"/>
      <w:suff w:val="tab"/>
    </w:lvl>
    <w:lvl w:ilvl="4">
      <w:isLgl w:val="false"/>
      <w:lvlJc w:val="left"/>
      <w:lvlText w:val="•"/>
      <w:numFmt w:val="bullet"/>
      <w:pPr>
        <w:pBdr/>
        <w:spacing/>
        <w:ind w:hanging="360" w:left="4000"/>
      </w:pPr>
      <w:rPr>
        <w:rFonts w:hint="default"/>
        <w:lang w:val="ro-RO" w:eastAsia="en-US" w:bidi="ar-SA"/>
      </w:rPr>
      <w:start w:val="0"/>
      <w:suff w:val="tab"/>
    </w:lvl>
    <w:lvl w:ilvl="5">
      <w:isLgl w:val="false"/>
      <w:lvlJc w:val="left"/>
      <w:lvlText w:val="•"/>
      <w:numFmt w:val="bullet"/>
      <w:pPr>
        <w:pBdr/>
        <w:spacing/>
        <w:ind w:hanging="360" w:left="4953"/>
      </w:pPr>
      <w:rPr>
        <w:rFonts w:hint="default"/>
        <w:lang w:val="ro-RO" w:eastAsia="en-US" w:bidi="ar-SA"/>
      </w:rPr>
      <w:start w:val="0"/>
      <w:suff w:val="tab"/>
    </w:lvl>
    <w:lvl w:ilvl="6">
      <w:isLgl w:val="false"/>
      <w:lvlJc w:val="left"/>
      <w:lvlText w:val="•"/>
      <w:numFmt w:val="bullet"/>
      <w:pPr>
        <w:pBdr/>
        <w:spacing/>
        <w:ind w:hanging="360" w:left="5906"/>
      </w:pPr>
      <w:rPr>
        <w:rFonts w:hint="default"/>
        <w:lang w:val="ro-RO" w:eastAsia="en-US" w:bidi="ar-SA"/>
      </w:rPr>
      <w:start w:val="0"/>
      <w:suff w:val="tab"/>
    </w:lvl>
    <w:lvl w:ilvl="7">
      <w:isLgl w:val="false"/>
      <w:lvlJc w:val="left"/>
      <w:lvlText w:val="•"/>
      <w:numFmt w:val="bullet"/>
      <w:pPr>
        <w:pBdr/>
        <w:spacing/>
        <w:ind w:hanging="360" w:left="6860"/>
      </w:pPr>
      <w:rPr>
        <w:rFonts w:hint="default"/>
        <w:lang w:val="ro-RO" w:eastAsia="en-US" w:bidi="ar-SA"/>
      </w:rPr>
      <w:start w:val="0"/>
      <w:suff w:val="tab"/>
    </w:lvl>
    <w:lvl w:ilvl="8">
      <w:isLgl w:val="false"/>
      <w:lvlJc w:val="left"/>
      <w:lvlText w:val="•"/>
      <w:numFmt w:val="bullet"/>
      <w:pPr>
        <w:pBdr/>
        <w:spacing/>
        <w:ind w:hanging="360" w:left="7813"/>
      </w:pPr>
      <w:rPr>
        <w:rFonts w:hint="default"/>
        <w:lang w:val="ro-RO" w:eastAsia="en-US" w:bidi="ar-SA"/>
      </w:rPr>
      <w:start w:val="0"/>
      <w:suff w:val="tab"/>
    </w:lvl>
  </w:abstractNum>
  <w:abstractNum w:abstractNumId="12">
    <w:lvl w:ilvl="0">
      <w:isLgl w:val="false"/>
      <w:lvlJc w:val="left"/>
      <w:lvlText w:val="%1."/>
      <w:numFmt w:val="decimal"/>
      <w:pPr>
        <w:pBdr/>
        <w:spacing/>
        <w:ind w:hanging="361" w:left="821"/>
        <w:jc w:val="left"/>
      </w:pPr>
      <w:rPr>
        <w:rFonts w:hint="default" w:ascii="Cambria Math" w:hAnsi="Cambria Math" w:eastAsia="Cambria Math" w:cs="Cambria Math"/>
        <w:sz w:val="26"/>
        <w:szCs w:val="26"/>
        <w:lang w:val="ro-RO" w:eastAsia="en-US" w:bidi="ar-SA"/>
      </w:rPr>
      <w:start w:val="1"/>
      <w:suff w:val="tab"/>
    </w:lvl>
    <w:lvl w:ilvl="1">
      <w:isLgl w:val="false"/>
      <w:lvlJc w:val="left"/>
      <w:lvlText w:val="%2)"/>
      <w:numFmt w:val="lowerLetter"/>
      <w:pPr>
        <w:pBdr/>
        <w:spacing/>
        <w:ind w:hanging="360" w:left="1132"/>
        <w:jc w:val="left"/>
      </w:pPr>
      <w:rPr>
        <w:rFonts w:hint="default" w:ascii="Times New Roman" w:hAnsi="Times New Roman" w:eastAsia="Cambria" w:cs="Times New Roman"/>
        <w:b w:val="0"/>
        <w:bCs/>
        <w:color w:val="ff0000" w:themeColor="text1"/>
        <w:spacing w:val="-3"/>
        <w:sz w:val="24"/>
        <w:szCs w:val="26"/>
        <w:lang w:val="ro-RO" w:eastAsia="en-US" w:bidi="ar-SA"/>
      </w:rPr>
      <w:start w:val="1"/>
      <w:suff w:val="tab"/>
    </w:lvl>
    <w:lvl w:ilvl="2">
      <w:isLgl w:val="false"/>
      <w:lvlJc w:val="left"/>
      <w:lvlText w:val="•"/>
      <w:numFmt w:val="bullet"/>
      <w:pPr>
        <w:pBdr/>
        <w:spacing/>
        <w:ind w:hanging="360" w:left="2093"/>
      </w:pPr>
      <w:rPr>
        <w:rFonts w:hint="default"/>
        <w:lang w:val="ro-RO" w:eastAsia="en-US" w:bidi="ar-SA"/>
      </w:rPr>
      <w:start w:val="0"/>
      <w:suff w:val="tab"/>
    </w:lvl>
    <w:lvl w:ilvl="3">
      <w:isLgl w:val="false"/>
      <w:lvlJc w:val="left"/>
      <w:lvlText w:val="•"/>
      <w:numFmt w:val="bullet"/>
      <w:pPr>
        <w:pBdr/>
        <w:spacing/>
        <w:ind w:hanging="360" w:left="3046"/>
      </w:pPr>
      <w:rPr>
        <w:rFonts w:hint="default"/>
        <w:lang w:val="ro-RO" w:eastAsia="en-US" w:bidi="ar-SA"/>
      </w:rPr>
      <w:start w:val="0"/>
      <w:suff w:val="tab"/>
    </w:lvl>
    <w:lvl w:ilvl="4">
      <w:isLgl w:val="false"/>
      <w:lvlJc w:val="left"/>
      <w:lvlText w:val="•"/>
      <w:numFmt w:val="bullet"/>
      <w:pPr>
        <w:pBdr/>
        <w:spacing/>
        <w:ind w:hanging="360" w:left="4000"/>
      </w:pPr>
      <w:rPr>
        <w:rFonts w:hint="default"/>
        <w:lang w:val="ro-RO" w:eastAsia="en-US" w:bidi="ar-SA"/>
      </w:rPr>
      <w:start w:val="0"/>
      <w:suff w:val="tab"/>
    </w:lvl>
    <w:lvl w:ilvl="5">
      <w:isLgl w:val="false"/>
      <w:lvlJc w:val="left"/>
      <w:lvlText w:val="•"/>
      <w:numFmt w:val="bullet"/>
      <w:pPr>
        <w:pBdr/>
        <w:spacing/>
        <w:ind w:hanging="360" w:left="4953"/>
      </w:pPr>
      <w:rPr>
        <w:rFonts w:hint="default"/>
        <w:lang w:val="ro-RO" w:eastAsia="en-US" w:bidi="ar-SA"/>
      </w:rPr>
      <w:start w:val="0"/>
      <w:suff w:val="tab"/>
    </w:lvl>
    <w:lvl w:ilvl="6">
      <w:isLgl w:val="false"/>
      <w:lvlJc w:val="left"/>
      <w:lvlText w:val="•"/>
      <w:numFmt w:val="bullet"/>
      <w:pPr>
        <w:pBdr/>
        <w:spacing/>
        <w:ind w:hanging="360" w:left="5906"/>
      </w:pPr>
      <w:rPr>
        <w:rFonts w:hint="default"/>
        <w:lang w:val="ro-RO" w:eastAsia="en-US" w:bidi="ar-SA"/>
      </w:rPr>
      <w:start w:val="0"/>
      <w:suff w:val="tab"/>
    </w:lvl>
    <w:lvl w:ilvl="7">
      <w:isLgl w:val="false"/>
      <w:lvlJc w:val="left"/>
      <w:lvlText w:val="•"/>
      <w:numFmt w:val="bullet"/>
      <w:pPr>
        <w:pBdr/>
        <w:spacing/>
        <w:ind w:hanging="360" w:left="6860"/>
      </w:pPr>
      <w:rPr>
        <w:rFonts w:hint="default"/>
        <w:lang w:val="ro-RO" w:eastAsia="en-US" w:bidi="ar-SA"/>
      </w:rPr>
      <w:start w:val="0"/>
      <w:suff w:val="tab"/>
    </w:lvl>
    <w:lvl w:ilvl="8">
      <w:isLgl w:val="false"/>
      <w:lvlJc w:val="left"/>
      <w:lvlText w:val="•"/>
      <w:numFmt w:val="bullet"/>
      <w:pPr>
        <w:pBdr/>
        <w:spacing/>
        <w:ind w:hanging="360" w:left="7813"/>
      </w:pPr>
      <w:rPr>
        <w:rFonts w:hint="default"/>
        <w:lang w:val="ro-RO" w:eastAsia="en-US" w:bidi="ar-SA"/>
      </w:rPr>
      <w:start w:val="0"/>
      <w:suff w:val="tab"/>
    </w:lvl>
  </w:abstractNum>
  <w:num w:numId="1">
    <w:abstractNumId w:val="2"/>
  </w:num>
  <w:num w:numId="2">
    <w:abstractNumId w:val="5"/>
  </w:num>
  <w:num w:numId="3">
    <w:abstractNumId w:val="4"/>
  </w:num>
  <w:num w:numId="4">
    <w:abstractNumId w:val="0"/>
  </w:num>
  <w:num w:numId="5">
    <w:abstractNumId w:val="1"/>
  </w:num>
  <w:num w:numId="6">
    <w:abstractNumId w:val="3"/>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GB"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7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7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7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7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7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7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7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7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7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7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7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7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7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7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7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7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7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7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7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7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7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7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7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7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7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7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7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7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7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7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7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7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7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7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7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7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7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7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7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7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7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7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7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7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7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7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7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7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7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7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7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7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7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7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7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7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7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67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67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67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67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67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6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7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7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7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7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7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7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7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7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72"/>
    <w:next w:val="672"/>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72"/>
    <w:next w:val="672"/>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72"/>
    <w:next w:val="672"/>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72"/>
    <w:next w:val="672"/>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72"/>
    <w:next w:val="672"/>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72"/>
    <w:next w:val="672"/>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72"/>
    <w:next w:val="672"/>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72"/>
    <w:next w:val="672"/>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72"/>
    <w:next w:val="672"/>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673"/>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673"/>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673"/>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673"/>
    <w:link w:val="141"/>
    <w:uiPriority w:val="9"/>
    <w:pPr>
      <w:pBdr/>
      <w:spacing/>
      <w:ind/>
    </w:pPr>
    <w:rPr>
      <w:rFonts w:ascii="Arial" w:hAnsi="Arial" w:eastAsia="Arial" w:cs="Arial"/>
      <w:i/>
      <w:iCs/>
      <w:color w:val="0f4761" w:themeColor="accent1" w:themeShade="BF"/>
    </w:rPr>
  </w:style>
  <w:style w:type="character" w:styleId="153">
    <w:name w:val="Heading 5 Char"/>
    <w:basedOn w:val="673"/>
    <w:link w:val="142"/>
    <w:uiPriority w:val="9"/>
    <w:pPr>
      <w:pBdr/>
      <w:spacing/>
      <w:ind/>
    </w:pPr>
    <w:rPr>
      <w:rFonts w:ascii="Arial" w:hAnsi="Arial" w:eastAsia="Arial" w:cs="Arial"/>
      <w:color w:val="0f4761" w:themeColor="accent1" w:themeShade="BF"/>
    </w:rPr>
  </w:style>
  <w:style w:type="character" w:styleId="154">
    <w:name w:val="Heading 6 Char"/>
    <w:basedOn w:val="673"/>
    <w:link w:val="143"/>
    <w:uiPriority w:val="9"/>
    <w:pPr>
      <w:pBdr/>
      <w:spacing/>
      <w:ind/>
    </w:pPr>
    <w:rPr>
      <w:rFonts w:ascii="Arial" w:hAnsi="Arial" w:eastAsia="Arial" w:cs="Arial"/>
      <w:i/>
      <w:iCs/>
      <w:color w:val="595959" w:themeColor="text1" w:themeTint="A6"/>
    </w:rPr>
  </w:style>
  <w:style w:type="character" w:styleId="155">
    <w:name w:val="Heading 7 Char"/>
    <w:basedOn w:val="673"/>
    <w:link w:val="144"/>
    <w:uiPriority w:val="9"/>
    <w:pPr>
      <w:pBdr/>
      <w:spacing/>
      <w:ind/>
    </w:pPr>
    <w:rPr>
      <w:rFonts w:ascii="Arial" w:hAnsi="Arial" w:eastAsia="Arial" w:cs="Arial"/>
      <w:color w:val="595959" w:themeColor="text1" w:themeTint="A6"/>
    </w:rPr>
  </w:style>
  <w:style w:type="character" w:styleId="156">
    <w:name w:val="Heading 8 Char"/>
    <w:basedOn w:val="673"/>
    <w:link w:val="145"/>
    <w:uiPriority w:val="9"/>
    <w:pPr>
      <w:pBdr/>
      <w:spacing/>
      <w:ind/>
    </w:pPr>
    <w:rPr>
      <w:rFonts w:ascii="Arial" w:hAnsi="Arial" w:eastAsia="Arial" w:cs="Arial"/>
      <w:i/>
      <w:iCs/>
      <w:color w:val="272727" w:themeColor="text1" w:themeTint="D8"/>
    </w:rPr>
  </w:style>
  <w:style w:type="character" w:styleId="157">
    <w:name w:val="Heading 9 Char"/>
    <w:basedOn w:val="673"/>
    <w:link w:val="146"/>
    <w:uiPriority w:val="9"/>
    <w:pPr>
      <w:pBdr/>
      <w:spacing/>
      <w:ind/>
    </w:pPr>
    <w:rPr>
      <w:rFonts w:ascii="Arial" w:hAnsi="Arial" w:eastAsia="Arial" w:cs="Arial"/>
      <w:i/>
      <w:iCs/>
      <w:color w:val="272727" w:themeColor="text1" w:themeTint="D8"/>
    </w:rPr>
  </w:style>
  <w:style w:type="paragraph" w:styleId="158">
    <w:name w:val="Title"/>
    <w:basedOn w:val="672"/>
    <w:next w:val="672"/>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673"/>
    <w:link w:val="158"/>
    <w:uiPriority w:val="10"/>
    <w:pPr>
      <w:pBdr/>
      <w:spacing/>
      <w:ind/>
    </w:pPr>
    <w:rPr>
      <w:rFonts w:ascii="Arial" w:hAnsi="Arial" w:eastAsia="Arial" w:cs="Arial"/>
      <w:spacing w:val="-10"/>
      <w:sz w:val="56"/>
      <w:szCs w:val="56"/>
    </w:rPr>
  </w:style>
  <w:style w:type="paragraph" w:styleId="160">
    <w:name w:val="Subtitle"/>
    <w:basedOn w:val="672"/>
    <w:next w:val="672"/>
    <w:link w:val="161"/>
    <w:uiPriority w:val="11"/>
    <w:qFormat/>
    <w:pPr>
      <w:numPr>
        <w:ilvl w:val="1"/>
      </w:numPr>
      <w:pBdr/>
      <w:spacing/>
      <w:ind/>
    </w:pPr>
    <w:rPr>
      <w:color w:val="595959" w:themeColor="text1" w:themeTint="A6"/>
      <w:spacing w:val="15"/>
      <w:sz w:val="28"/>
      <w:szCs w:val="28"/>
    </w:rPr>
  </w:style>
  <w:style w:type="character" w:styleId="161">
    <w:name w:val="Subtitle Char"/>
    <w:basedOn w:val="673"/>
    <w:link w:val="160"/>
    <w:uiPriority w:val="11"/>
    <w:pPr>
      <w:pBdr/>
      <w:spacing/>
      <w:ind/>
    </w:pPr>
    <w:rPr>
      <w:color w:val="595959" w:themeColor="text1" w:themeTint="A6"/>
      <w:spacing w:val="15"/>
      <w:sz w:val="28"/>
      <w:szCs w:val="28"/>
    </w:rPr>
  </w:style>
  <w:style w:type="paragraph" w:styleId="162">
    <w:name w:val="Quote"/>
    <w:basedOn w:val="672"/>
    <w:next w:val="672"/>
    <w:link w:val="163"/>
    <w:uiPriority w:val="29"/>
    <w:qFormat/>
    <w:pPr>
      <w:pBdr/>
      <w:spacing w:before="160"/>
      <w:ind/>
      <w:jc w:val="center"/>
    </w:pPr>
    <w:rPr>
      <w:i/>
      <w:iCs/>
      <w:color w:val="404040" w:themeColor="text1" w:themeTint="BF"/>
    </w:rPr>
  </w:style>
  <w:style w:type="character" w:styleId="163">
    <w:name w:val="Quote Char"/>
    <w:basedOn w:val="673"/>
    <w:link w:val="162"/>
    <w:uiPriority w:val="29"/>
    <w:pPr>
      <w:pBdr/>
      <w:spacing/>
      <w:ind/>
    </w:pPr>
    <w:rPr>
      <w:i/>
      <w:iCs/>
      <w:color w:val="404040" w:themeColor="text1" w:themeTint="BF"/>
    </w:rPr>
  </w:style>
  <w:style w:type="character" w:styleId="165">
    <w:name w:val="Intense Emphasis"/>
    <w:basedOn w:val="673"/>
    <w:uiPriority w:val="21"/>
    <w:qFormat/>
    <w:pPr>
      <w:pBdr/>
      <w:spacing/>
      <w:ind/>
    </w:pPr>
    <w:rPr>
      <w:i/>
      <w:iCs/>
      <w:color w:val="0f4761" w:themeColor="accent1" w:themeShade="BF"/>
    </w:rPr>
  </w:style>
  <w:style w:type="paragraph" w:styleId="166">
    <w:name w:val="Intense Quote"/>
    <w:basedOn w:val="672"/>
    <w:next w:val="672"/>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673"/>
    <w:link w:val="166"/>
    <w:uiPriority w:val="30"/>
    <w:pPr>
      <w:pBdr/>
      <w:spacing/>
      <w:ind/>
    </w:pPr>
    <w:rPr>
      <w:i/>
      <w:iCs/>
      <w:color w:val="0f4761" w:themeColor="accent1" w:themeShade="BF"/>
    </w:rPr>
  </w:style>
  <w:style w:type="character" w:styleId="168">
    <w:name w:val="Intense Reference"/>
    <w:basedOn w:val="673"/>
    <w:uiPriority w:val="32"/>
    <w:qFormat/>
    <w:pPr>
      <w:pBdr/>
      <w:spacing/>
      <w:ind/>
    </w:pPr>
    <w:rPr>
      <w:b/>
      <w:bCs/>
      <w:smallCaps/>
      <w:color w:val="0f4761" w:themeColor="accent1" w:themeShade="BF"/>
      <w:spacing w:val="5"/>
    </w:rPr>
  </w:style>
  <w:style w:type="character" w:styleId="170">
    <w:name w:val="Subtle Emphasis"/>
    <w:basedOn w:val="673"/>
    <w:uiPriority w:val="19"/>
    <w:qFormat/>
    <w:pPr>
      <w:pBdr/>
      <w:spacing/>
      <w:ind/>
    </w:pPr>
    <w:rPr>
      <w:i/>
      <w:iCs/>
      <w:color w:val="404040" w:themeColor="text1" w:themeTint="BF"/>
    </w:rPr>
  </w:style>
  <w:style w:type="character" w:styleId="171">
    <w:name w:val="Emphasis"/>
    <w:basedOn w:val="673"/>
    <w:uiPriority w:val="20"/>
    <w:qFormat/>
    <w:pPr>
      <w:pBdr/>
      <w:spacing/>
      <w:ind/>
    </w:pPr>
    <w:rPr>
      <w:i/>
      <w:iCs/>
    </w:rPr>
  </w:style>
  <w:style w:type="character" w:styleId="172">
    <w:name w:val="Strong"/>
    <w:basedOn w:val="673"/>
    <w:uiPriority w:val="22"/>
    <w:qFormat/>
    <w:pPr>
      <w:pBdr/>
      <w:spacing/>
      <w:ind/>
    </w:pPr>
    <w:rPr>
      <w:b/>
      <w:bCs/>
    </w:rPr>
  </w:style>
  <w:style w:type="character" w:styleId="173">
    <w:name w:val="Subtle Reference"/>
    <w:basedOn w:val="673"/>
    <w:uiPriority w:val="31"/>
    <w:qFormat/>
    <w:pPr>
      <w:pBdr/>
      <w:spacing/>
      <w:ind/>
    </w:pPr>
    <w:rPr>
      <w:smallCaps/>
      <w:color w:val="5a5a5a" w:themeColor="text1" w:themeTint="A5"/>
    </w:rPr>
  </w:style>
  <w:style w:type="character" w:styleId="174">
    <w:name w:val="Book Title"/>
    <w:basedOn w:val="673"/>
    <w:uiPriority w:val="33"/>
    <w:qFormat/>
    <w:pPr>
      <w:pBdr/>
      <w:spacing/>
      <w:ind/>
    </w:pPr>
    <w:rPr>
      <w:b/>
      <w:bCs/>
      <w:i/>
      <w:iCs/>
      <w:spacing w:val="5"/>
    </w:rPr>
  </w:style>
  <w:style w:type="paragraph" w:styleId="175">
    <w:name w:val="Header"/>
    <w:basedOn w:val="672"/>
    <w:link w:val="176"/>
    <w:uiPriority w:val="99"/>
    <w:unhideWhenUsed/>
    <w:pPr>
      <w:pBdr/>
      <w:tabs>
        <w:tab w:val="center" w:leader="none" w:pos="4844"/>
        <w:tab w:val="right" w:leader="none" w:pos="9689"/>
      </w:tabs>
      <w:spacing w:after="0" w:line="240" w:lineRule="auto"/>
      <w:ind/>
    </w:pPr>
  </w:style>
  <w:style w:type="character" w:styleId="176">
    <w:name w:val="Header Char"/>
    <w:basedOn w:val="673"/>
    <w:link w:val="175"/>
    <w:uiPriority w:val="99"/>
    <w:pPr>
      <w:pBdr/>
      <w:spacing/>
      <w:ind/>
    </w:pPr>
  </w:style>
  <w:style w:type="paragraph" w:styleId="177">
    <w:name w:val="Footer"/>
    <w:basedOn w:val="672"/>
    <w:link w:val="178"/>
    <w:uiPriority w:val="99"/>
    <w:unhideWhenUsed/>
    <w:pPr>
      <w:pBdr/>
      <w:tabs>
        <w:tab w:val="center" w:leader="none" w:pos="4844"/>
        <w:tab w:val="right" w:leader="none" w:pos="9689"/>
      </w:tabs>
      <w:spacing w:after="0" w:line="240" w:lineRule="auto"/>
      <w:ind/>
    </w:pPr>
  </w:style>
  <w:style w:type="character" w:styleId="178">
    <w:name w:val="Footer Char"/>
    <w:basedOn w:val="673"/>
    <w:link w:val="177"/>
    <w:uiPriority w:val="99"/>
    <w:pPr>
      <w:pBdr/>
      <w:spacing/>
      <w:ind/>
    </w:pPr>
  </w:style>
  <w:style w:type="paragraph" w:styleId="179">
    <w:name w:val="Caption"/>
    <w:basedOn w:val="672"/>
    <w:next w:val="672"/>
    <w:uiPriority w:val="35"/>
    <w:unhideWhenUsed/>
    <w:qFormat/>
    <w:pPr>
      <w:pBdr/>
      <w:spacing w:after="200" w:line="240" w:lineRule="auto"/>
      <w:ind/>
    </w:pPr>
    <w:rPr>
      <w:i/>
      <w:iCs/>
      <w:color w:val="0e2841" w:themeColor="text2"/>
      <w:sz w:val="18"/>
      <w:szCs w:val="18"/>
    </w:rPr>
  </w:style>
  <w:style w:type="paragraph" w:styleId="180">
    <w:name w:val="footnote text"/>
    <w:basedOn w:val="672"/>
    <w:link w:val="181"/>
    <w:uiPriority w:val="99"/>
    <w:semiHidden/>
    <w:unhideWhenUsed/>
    <w:pPr>
      <w:pBdr/>
      <w:spacing w:after="0" w:line="240" w:lineRule="auto"/>
      <w:ind/>
    </w:pPr>
    <w:rPr>
      <w:sz w:val="20"/>
      <w:szCs w:val="20"/>
    </w:rPr>
  </w:style>
  <w:style w:type="character" w:styleId="181">
    <w:name w:val="Footnote Text Char"/>
    <w:basedOn w:val="673"/>
    <w:link w:val="180"/>
    <w:uiPriority w:val="99"/>
    <w:semiHidden/>
    <w:pPr>
      <w:pBdr/>
      <w:spacing/>
      <w:ind/>
    </w:pPr>
    <w:rPr>
      <w:sz w:val="20"/>
      <w:szCs w:val="20"/>
    </w:rPr>
  </w:style>
  <w:style w:type="character" w:styleId="182">
    <w:name w:val="footnote reference"/>
    <w:basedOn w:val="673"/>
    <w:uiPriority w:val="99"/>
    <w:semiHidden/>
    <w:unhideWhenUsed/>
    <w:pPr>
      <w:pBdr/>
      <w:spacing/>
      <w:ind/>
    </w:pPr>
    <w:rPr>
      <w:vertAlign w:val="superscript"/>
    </w:rPr>
  </w:style>
  <w:style w:type="paragraph" w:styleId="183">
    <w:name w:val="endnote text"/>
    <w:basedOn w:val="672"/>
    <w:link w:val="184"/>
    <w:uiPriority w:val="99"/>
    <w:semiHidden/>
    <w:unhideWhenUsed/>
    <w:pPr>
      <w:pBdr/>
      <w:spacing w:after="0" w:line="240" w:lineRule="auto"/>
      <w:ind/>
    </w:pPr>
    <w:rPr>
      <w:sz w:val="20"/>
      <w:szCs w:val="20"/>
    </w:rPr>
  </w:style>
  <w:style w:type="character" w:styleId="184">
    <w:name w:val="Endnote Text Char"/>
    <w:basedOn w:val="673"/>
    <w:link w:val="183"/>
    <w:uiPriority w:val="99"/>
    <w:semiHidden/>
    <w:pPr>
      <w:pBdr/>
      <w:spacing/>
      <w:ind/>
    </w:pPr>
    <w:rPr>
      <w:sz w:val="20"/>
      <w:szCs w:val="20"/>
    </w:rPr>
  </w:style>
  <w:style w:type="character" w:styleId="185">
    <w:name w:val="endnote reference"/>
    <w:basedOn w:val="673"/>
    <w:uiPriority w:val="99"/>
    <w:semiHidden/>
    <w:unhideWhenUsed/>
    <w:pPr>
      <w:pBdr/>
      <w:spacing/>
      <w:ind/>
    </w:pPr>
    <w:rPr>
      <w:vertAlign w:val="superscript"/>
    </w:rPr>
  </w:style>
  <w:style w:type="character" w:styleId="186">
    <w:name w:val="Hyperlink"/>
    <w:basedOn w:val="673"/>
    <w:uiPriority w:val="99"/>
    <w:unhideWhenUsed/>
    <w:pPr>
      <w:pBdr/>
      <w:spacing/>
      <w:ind/>
    </w:pPr>
    <w:rPr>
      <w:color w:val="0563c1" w:themeColor="hyperlink"/>
      <w:u w:val="single"/>
    </w:rPr>
  </w:style>
  <w:style w:type="character" w:styleId="187">
    <w:name w:val="FollowedHyperlink"/>
    <w:basedOn w:val="673"/>
    <w:uiPriority w:val="99"/>
    <w:semiHidden/>
    <w:unhideWhenUsed/>
    <w:pPr>
      <w:pBdr/>
      <w:spacing/>
      <w:ind/>
    </w:pPr>
    <w:rPr>
      <w:color w:val="954f72" w:themeColor="followedHyperlink"/>
      <w:u w:val="single"/>
    </w:rPr>
  </w:style>
  <w:style w:type="paragraph" w:styleId="188">
    <w:name w:val="toc 1"/>
    <w:basedOn w:val="672"/>
    <w:next w:val="672"/>
    <w:uiPriority w:val="39"/>
    <w:unhideWhenUsed/>
    <w:pPr>
      <w:pBdr/>
      <w:spacing w:after="100"/>
      <w:ind/>
    </w:pPr>
  </w:style>
  <w:style w:type="paragraph" w:styleId="189">
    <w:name w:val="toc 2"/>
    <w:basedOn w:val="672"/>
    <w:next w:val="672"/>
    <w:uiPriority w:val="39"/>
    <w:unhideWhenUsed/>
    <w:pPr>
      <w:pBdr/>
      <w:spacing w:after="100"/>
      <w:ind w:left="220"/>
    </w:pPr>
  </w:style>
  <w:style w:type="paragraph" w:styleId="190">
    <w:name w:val="toc 3"/>
    <w:basedOn w:val="672"/>
    <w:next w:val="672"/>
    <w:uiPriority w:val="39"/>
    <w:unhideWhenUsed/>
    <w:pPr>
      <w:pBdr/>
      <w:spacing w:after="100"/>
      <w:ind w:left="440"/>
    </w:pPr>
  </w:style>
  <w:style w:type="paragraph" w:styleId="191">
    <w:name w:val="toc 4"/>
    <w:basedOn w:val="672"/>
    <w:next w:val="672"/>
    <w:uiPriority w:val="39"/>
    <w:unhideWhenUsed/>
    <w:pPr>
      <w:pBdr/>
      <w:spacing w:after="100"/>
      <w:ind w:left="660"/>
    </w:pPr>
  </w:style>
  <w:style w:type="paragraph" w:styleId="192">
    <w:name w:val="toc 5"/>
    <w:basedOn w:val="672"/>
    <w:next w:val="672"/>
    <w:uiPriority w:val="39"/>
    <w:unhideWhenUsed/>
    <w:pPr>
      <w:pBdr/>
      <w:spacing w:after="100"/>
      <w:ind w:left="880"/>
    </w:pPr>
  </w:style>
  <w:style w:type="paragraph" w:styleId="193">
    <w:name w:val="toc 6"/>
    <w:basedOn w:val="672"/>
    <w:next w:val="672"/>
    <w:uiPriority w:val="39"/>
    <w:unhideWhenUsed/>
    <w:pPr>
      <w:pBdr/>
      <w:spacing w:after="100"/>
      <w:ind w:left="1100"/>
    </w:pPr>
  </w:style>
  <w:style w:type="paragraph" w:styleId="194">
    <w:name w:val="toc 7"/>
    <w:basedOn w:val="672"/>
    <w:next w:val="672"/>
    <w:uiPriority w:val="39"/>
    <w:unhideWhenUsed/>
    <w:pPr>
      <w:pBdr/>
      <w:spacing w:after="100"/>
      <w:ind w:left="1320"/>
    </w:pPr>
  </w:style>
  <w:style w:type="paragraph" w:styleId="195">
    <w:name w:val="toc 8"/>
    <w:basedOn w:val="672"/>
    <w:next w:val="672"/>
    <w:uiPriority w:val="39"/>
    <w:unhideWhenUsed/>
    <w:pPr>
      <w:pBdr/>
      <w:spacing w:after="100"/>
      <w:ind w:left="1540"/>
    </w:pPr>
  </w:style>
  <w:style w:type="paragraph" w:styleId="196">
    <w:name w:val="toc 9"/>
    <w:basedOn w:val="672"/>
    <w:next w:val="672"/>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72"/>
    <w:next w:val="672"/>
    <w:uiPriority w:val="99"/>
    <w:unhideWhenUsed/>
    <w:pPr>
      <w:pBdr/>
      <w:spacing w:after="0" w:afterAutospacing="0"/>
      <w:ind/>
    </w:pPr>
  </w:style>
  <w:style w:type="paragraph" w:styleId="672" w:default="1">
    <w:name w:val="Normal"/>
    <w:qFormat/>
    <w:pPr>
      <w:pBdr/>
      <w:spacing w:after="0" w:line="240" w:lineRule="auto"/>
      <w:ind/>
    </w:pPr>
    <w:rPr>
      <w:rFonts w:ascii="Calibri" w:hAnsi="Calibri" w:eastAsia="Calibri" w:cs="Times New Roman"/>
      <w:lang w:val="en-US" w:eastAsia="zh-CN"/>
    </w:rPr>
  </w:style>
  <w:style w:type="character" w:styleId="673" w:default="1">
    <w:name w:val="Default Paragraph Font"/>
    <w:uiPriority w:val="1"/>
    <w:semiHidden/>
    <w:unhideWhenUsed/>
    <w:pPr>
      <w:pBdr/>
      <w:spacing/>
      <w:ind/>
    </w:pPr>
  </w:style>
  <w:style w:type="table" w:styleId="67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75" w:default="1">
    <w:name w:val="No List"/>
    <w:uiPriority w:val="99"/>
    <w:semiHidden/>
    <w:unhideWhenUsed/>
    <w:pPr>
      <w:pBdr/>
      <w:spacing/>
      <w:ind/>
    </w:pPr>
  </w:style>
  <w:style w:type="paragraph" w:styleId="676">
    <w:name w:val="List Paragraph"/>
    <w:basedOn w:val="672"/>
    <w:uiPriority w:val="34"/>
    <w:qFormat/>
    <w:pPr>
      <w:pBdr/>
      <w:spacing/>
      <w:ind w:left="720"/>
      <w:contextualSpacing w:val="true"/>
    </w:pPr>
  </w:style>
  <w:style w:type="paragraph" w:styleId="677">
    <w:name w:val="No Spacing"/>
    <w:uiPriority w:val="1"/>
    <w:qFormat/>
    <w:pPr>
      <w:pBdr/>
      <w:spacing w:after="0" w:line="240" w:lineRule="auto"/>
      <w:ind/>
    </w:pPr>
    <w:rPr>
      <w:lang w:val="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hyperlink" Target="mailto:gr.casutafermecata@yahoo.com" TargetMode="External"/><Relationship Id="rId11" Type="http://schemas.openxmlformats.org/officeDocument/2006/relationships/hyperlink" Target="mailto:gr.casutafermecata@gmail.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ONLYOFFICE/8.3.2.19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Dacian</dc:creator>
  <cp:revision>14</cp:revision>
  <dcterms:created xsi:type="dcterms:W3CDTF">2025-08-05T07:58:00Z</dcterms:created>
  <dcterms:modified xsi:type="dcterms:W3CDTF">2025-08-22T10:40:39Z</dcterms:modified>
</cp:coreProperties>
</file>